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3130"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Privacy Policy</w:t>
      </w:r>
    </w:p>
    <w:p w14:paraId="4728EF34" w14:textId="77777777" w:rsidR="00B21F23" w:rsidRPr="00B21F23" w:rsidRDefault="00B21F23" w:rsidP="00B21F23">
      <w:pPr>
        <w:spacing w:after="0" w:line="240" w:lineRule="auto"/>
        <w:ind w:left="720"/>
        <w:jc w:val="both"/>
        <w:rPr>
          <w:rFonts w:asciiTheme="minorHAnsi" w:hAnsiTheme="minorHAnsi"/>
          <w:lang w:val="en-GB"/>
        </w:rPr>
      </w:pPr>
    </w:p>
    <w:p w14:paraId="2AADCB09" w14:textId="77777777" w:rsidR="00B21F23" w:rsidRPr="00B21F23" w:rsidRDefault="00B21F23" w:rsidP="00B21F23">
      <w:pPr>
        <w:spacing w:after="0" w:line="240" w:lineRule="auto"/>
        <w:ind w:left="720"/>
        <w:jc w:val="both"/>
        <w:rPr>
          <w:rFonts w:asciiTheme="minorHAnsi" w:hAnsiTheme="minorHAnsi"/>
          <w:lang w:val="en-GB"/>
        </w:rPr>
      </w:pPr>
    </w:p>
    <w:p w14:paraId="6852E0B9"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Trio Energy Limited (“we”, “us”, “our”) is committed to protecting and respecting your privacy in accordance with the UK General Data Protection Regulation (“UK GDPR”), the Data Protection Act 2018, and other applicable privacy laws.</w:t>
      </w:r>
    </w:p>
    <w:p w14:paraId="4E840BD9" w14:textId="77777777" w:rsidR="00B21F23" w:rsidRPr="00B21F23" w:rsidRDefault="00B21F23" w:rsidP="00B21F23">
      <w:pPr>
        <w:spacing w:after="0" w:line="240" w:lineRule="auto"/>
        <w:ind w:left="720"/>
        <w:jc w:val="both"/>
        <w:rPr>
          <w:rFonts w:asciiTheme="minorHAnsi" w:hAnsiTheme="minorHAnsi"/>
          <w:lang w:val="en-GB"/>
        </w:rPr>
      </w:pPr>
    </w:p>
    <w:p w14:paraId="3AC75A3A"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This Privacy Policy explains how we collect, use, store, and protect personal data when you interact with our business, website, services, or communications.</w:t>
      </w:r>
    </w:p>
    <w:p w14:paraId="0CDD271C" w14:textId="77777777" w:rsidR="00B21F23" w:rsidRPr="00B21F23" w:rsidRDefault="00B21F23" w:rsidP="00B21F23">
      <w:pPr>
        <w:spacing w:after="0" w:line="240" w:lineRule="auto"/>
        <w:ind w:left="720"/>
        <w:jc w:val="both"/>
        <w:rPr>
          <w:rFonts w:asciiTheme="minorHAnsi" w:hAnsiTheme="minorHAnsi"/>
          <w:lang w:val="en-GB"/>
        </w:rPr>
      </w:pPr>
    </w:p>
    <w:p w14:paraId="1B320DF4"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1. Who We Are</w:t>
      </w:r>
    </w:p>
    <w:p w14:paraId="6A4E06A1" w14:textId="77777777" w:rsidR="00B21F23" w:rsidRPr="00B21F23" w:rsidRDefault="00B21F23" w:rsidP="00B21F23">
      <w:pPr>
        <w:spacing w:after="0" w:line="240" w:lineRule="auto"/>
        <w:ind w:left="720"/>
        <w:jc w:val="both"/>
        <w:rPr>
          <w:rFonts w:asciiTheme="minorHAnsi" w:hAnsiTheme="minorHAnsi"/>
          <w:lang w:val="en-GB"/>
        </w:rPr>
      </w:pPr>
    </w:p>
    <w:p w14:paraId="4E614925"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TRIO ENERGY LIMITED</w:t>
      </w:r>
    </w:p>
    <w:p w14:paraId="053FF78C"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Company Number: 10554631</w:t>
      </w:r>
    </w:p>
    <w:p w14:paraId="020866F1" w14:textId="77777777" w:rsidR="00B21F23" w:rsidRPr="00B21F23" w:rsidRDefault="00B21F23" w:rsidP="00B21F23">
      <w:pPr>
        <w:spacing w:after="0" w:line="240" w:lineRule="auto"/>
        <w:ind w:left="720"/>
        <w:jc w:val="both"/>
        <w:rPr>
          <w:rFonts w:asciiTheme="minorHAnsi" w:hAnsiTheme="minorHAnsi"/>
          <w:lang w:val="en-GB"/>
        </w:rPr>
      </w:pPr>
    </w:p>
    <w:p w14:paraId="1761DE0E"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Registered Office:</w:t>
      </w:r>
    </w:p>
    <w:p w14:paraId="209082E7"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95 Gregory Boulevard</w:t>
      </w:r>
    </w:p>
    <w:p w14:paraId="62FA8ACB"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Nottingham</w:t>
      </w:r>
    </w:p>
    <w:p w14:paraId="40AB7466"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England</w:t>
      </w:r>
    </w:p>
    <w:p w14:paraId="0C9D410E"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NG7 5JH</w:t>
      </w:r>
    </w:p>
    <w:p w14:paraId="07D55AF4" w14:textId="77777777" w:rsidR="00B21F23" w:rsidRPr="00B21F23" w:rsidRDefault="00B21F23" w:rsidP="00B21F23">
      <w:pPr>
        <w:spacing w:after="0" w:line="240" w:lineRule="auto"/>
        <w:ind w:left="720"/>
        <w:jc w:val="both"/>
        <w:rPr>
          <w:rFonts w:asciiTheme="minorHAnsi" w:hAnsiTheme="minorHAnsi"/>
          <w:lang w:val="en-GB"/>
        </w:rPr>
      </w:pPr>
    </w:p>
    <w:p w14:paraId="1F0F0435"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Email: info@trioenergy.co.uk</w:t>
      </w:r>
    </w:p>
    <w:p w14:paraId="1E211642" w14:textId="24A40CA5"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Phone: +44 (0)</w:t>
      </w:r>
      <w:r w:rsidR="00F34769">
        <w:rPr>
          <w:rFonts w:asciiTheme="minorHAnsi" w:hAnsiTheme="minorHAnsi"/>
          <w:lang w:val="en-GB"/>
        </w:rPr>
        <w:t>3303209169</w:t>
      </w:r>
    </w:p>
    <w:p w14:paraId="765FB3DF"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Website: www.trioenergy.co.uk</w:t>
      </w:r>
    </w:p>
    <w:p w14:paraId="5084604E" w14:textId="77777777" w:rsidR="00B21F23" w:rsidRPr="00B21F23" w:rsidRDefault="00B21F23" w:rsidP="00B21F23">
      <w:pPr>
        <w:spacing w:after="0" w:line="240" w:lineRule="auto"/>
        <w:ind w:left="720"/>
        <w:jc w:val="both"/>
        <w:rPr>
          <w:rFonts w:asciiTheme="minorHAnsi" w:hAnsiTheme="minorHAnsi"/>
          <w:lang w:val="en-GB"/>
        </w:rPr>
      </w:pPr>
    </w:p>
    <w:p w14:paraId="016F7891"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provide energy consultancy and brokerage services including:</w:t>
      </w:r>
    </w:p>
    <w:p w14:paraId="2C70F931" w14:textId="77777777" w:rsidR="00B21F23" w:rsidRPr="00B21F23" w:rsidRDefault="00B21F23" w:rsidP="00B21F23">
      <w:pPr>
        <w:spacing w:after="0" w:line="240" w:lineRule="auto"/>
        <w:ind w:left="720"/>
        <w:jc w:val="both"/>
        <w:rPr>
          <w:rFonts w:asciiTheme="minorHAnsi" w:hAnsiTheme="minorHAnsi"/>
          <w:lang w:val="en-GB"/>
        </w:rPr>
      </w:pPr>
    </w:p>
    <w:p w14:paraId="05148E38" w14:textId="77777777" w:rsidR="00B21F23" w:rsidRPr="00B21F23" w:rsidRDefault="00B21F23" w:rsidP="00B21F23">
      <w:pPr>
        <w:pStyle w:val="ListParagraph"/>
        <w:numPr>
          <w:ilvl w:val="0"/>
          <w:numId w:val="7"/>
        </w:numPr>
        <w:spacing w:after="0" w:line="240" w:lineRule="auto"/>
        <w:jc w:val="both"/>
        <w:rPr>
          <w:rFonts w:asciiTheme="minorHAnsi" w:hAnsiTheme="minorHAnsi"/>
          <w:lang w:val="en-GB"/>
        </w:rPr>
      </w:pPr>
      <w:r w:rsidRPr="00B21F23">
        <w:rPr>
          <w:rFonts w:asciiTheme="minorHAnsi" w:hAnsiTheme="minorHAnsi"/>
          <w:lang w:val="en-GB"/>
        </w:rPr>
        <w:t>Business energy procurement</w:t>
      </w:r>
    </w:p>
    <w:p w14:paraId="00A0A8EA" w14:textId="77777777" w:rsidR="00B21F23" w:rsidRPr="00B21F23" w:rsidRDefault="00B21F23" w:rsidP="00B21F23">
      <w:pPr>
        <w:pStyle w:val="ListParagraph"/>
        <w:numPr>
          <w:ilvl w:val="0"/>
          <w:numId w:val="7"/>
        </w:numPr>
        <w:spacing w:after="0" w:line="240" w:lineRule="auto"/>
        <w:jc w:val="both"/>
        <w:rPr>
          <w:rFonts w:asciiTheme="minorHAnsi" w:hAnsiTheme="minorHAnsi"/>
          <w:lang w:val="en-GB"/>
        </w:rPr>
      </w:pPr>
      <w:r w:rsidRPr="00B21F23">
        <w:rPr>
          <w:rFonts w:asciiTheme="minorHAnsi" w:hAnsiTheme="minorHAnsi"/>
          <w:lang w:val="en-GB"/>
        </w:rPr>
        <w:t>Utility contract analysis</w:t>
      </w:r>
    </w:p>
    <w:p w14:paraId="2E7CDB6F" w14:textId="77777777" w:rsidR="00B21F23" w:rsidRPr="00B21F23" w:rsidRDefault="00B21F23" w:rsidP="00B21F23">
      <w:pPr>
        <w:pStyle w:val="ListParagraph"/>
        <w:numPr>
          <w:ilvl w:val="0"/>
          <w:numId w:val="7"/>
        </w:numPr>
        <w:spacing w:after="0" w:line="240" w:lineRule="auto"/>
        <w:jc w:val="both"/>
        <w:rPr>
          <w:rFonts w:asciiTheme="minorHAnsi" w:hAnsiTheme="minorHAnsi"/>
          <w:lang w:val="en-GB"/>
        </w:rPr>
      </w:pPr>
      <w:r w:rsidRPr="00B21F23">
        <w:rPr>
          <w:rFonts w:asciiTheme="minorHAnsi" w:hAnsiTheme="minorHAnsi"/>
          <w:lang w:val="en-GB"/>
        </w:rPr>
        <w:t>Energy efficiency consultancy</w:t>
      </w:r>
    </w:p>
    <w:p w14:paraId="06FAF8EC" w14:textId="77777777" w:rsidR="00B21F23" w:rsidRPr="00B21F23" w:rsidRDefault="00B21F23" w:rsidP="00B21F23">
      <w:pPr>
        <w:pStyle w:val="ListParagraph"/>
        <w:numPr>
          <w:ilvl w:val="0"/>
          <w:numId w:val="7"/>
        </w:numPr>
        <w:spacing w:after="0" w:line="240" w:lineRule="auto"/>
        <w:jc w:val="both"/>
        <w:rPr>
          <w:rFonts w:asciiTheme="minorHAnsi" w:hAnsiTheme="minorHAnsi"/>
          <w:lang w:val="en-GB"/>
        </w:rPr>
      </w:pPr>
      <w:r w:rsidRPr="00B21F23">
        <w:rPr>
          <w:rFonts w:asciiTheme="minorHAnsi" w:hAnsiTheme="minorHAnsi"/>
          <w:lang w:val="en-GB"/>
        </w:rPr>
        <w:t>Carbon reduction and sustainability advice</w:t>
      </w:r>
    </w:p>
    <w:p w14:paraId="652C36EC" w14:textId="77777777" w:rsidR="00B21F23" w:rsidRPr="00B21F23" w:rsidRDefault="00B21F23" w:rsidP="00B21F23">
      <w:pPr>
        <w:pStyle w:val="ListParagraph"/>
        <w:numPr>
          <w:ilvl w:val="0"/>
          <w:numId w:val="7"/>
        </w:numPr>
        <w:spacing w:after="0" w:line="240" w:lineRule="auto"/>
        <w:jc w:val="both"/>
        <w:rPr>
          <w:rFonts w:asciiTheme="minorHAnsi" w:hAnsiTheme="minorHAnsi"/>
          <w:lang w:val="en-GB"/>
        </w:rPr>
      </w:pPr>
      <w:r w:rsidRPr="00B21F23">
        <w:rPr>
          <w:rFonts w:asciiTheme="minorHAnsi" w:hAnsiTheme="minorHAnsi"/>
          <w:lang w:val="en-GB"/>
        </w:rPr>
        <w:t>Energy market comparisons</w:t>
      </w:r>
    </w:p>
    <w:p w14:paraId="6C43D69F" w14:textId="77777777" w:rsidR="00B21F23" w:rsidRPr="00B21F23" w:rsidRDefault="00B21F23" w:rsidP="00B21F23">
      <w:pPr>
        <w:pStyle w:val="ListParagraph"/>
        <w:numPr>
          <w:ilvl w:val="0"/>
          <w:numId w:val="7"/>
        </w:numPr>
        <w:spacing w:after="0" w:line="240" w:lineRule="auto"/>
        <w:jc w:val="both"/>
        <w:rPr>
          <w:rFonts w:asciiTheme="minorHAnsi" w:hAnsiTheme="minorHAnsi"/>
          <w:lang w:val="en-GB"/>
        </w:rPr>
      </w:pPr>
      <w:r w:rsidRPr="00B21F23">
        <w:rPr>
          <w:rFonts w:asciiTheme="minorHAnsi" w:hAnsiTheme="minorHAnsi"/>
          <w:lang w:val="en-GB"/>
        </w:rPr>
        <w:t>Supplier liaison and support</w:t>
      </w:r>
    </w:p>
    <w:p w14:paraId="018D7845" w14:textId="77777777" w:rsidR="00B21F23" w:rsidRPr="00B21F23" w:rsidRDefault="00B21F23" w:rsidP="00B21F23">
      <w:pPr>
        <w:spacing w:after="0" w:line="240" w:lineRule="auto"/>
        <w:ind w:left="720"/>
        <w:jc w:val="both"/>
        <w:rPr>
          <w:rFonts w:asciiTheme="minorHAnsi" w:hAnsiTheme="minorHAnsi"/>
          <w:lang w:val="en-GB"/>
        </w:rPr>
      </w:pPr>
    </w:p>
    <w:p w14:paraId="2B4B8EC3"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For the purposes of data protection law, TRIO ENERGY LIMITED is the “data controller” of your personal data.</w:t>
      </w:r>
    </w:p>
    <w:p w14:paraId="0CB0A251" w14:textId="77777777" w:rsidR="00B21F23" w:rsidRDefault="00B21F23" w:rsidP="00B21F23">
      <w:pPr>
        <w:spacing w:after="0" w:line="240" w:lineRule="auto"/>
        <w:ind w:left="720"/>
        <w:jc w:val="both"/>
        <w:rPr>
          <w:rFonts w:asciiTheme="minorHAnsi" w:hAnsiTheme="minorHAnsi"/>
          <w:lang w:val="en-GB"/>
        </w:rPr>
      </w:pPr>
    </w:p>
    <w:p w14:paraId="7E083552" w14:textId="77777777" w:rsidR="00B21F23" w:rsidRDefault="00B21F23" w:rsidP="00B21F23">
      <w:pPr>
        <w:spacing w:after="0" w:line="240" w:lineRule="auto"/>
        <w:ind w:left="720"/>
        <w:jc w:val="both"/>
        <w:rPr>
          <w:rFonts w:asciiTheme="minorHAnsi" w:hAnsiTheme="minorHAnsi"/>
          <w:lang w:val="en-GB"/>
        </w:rPr>
      </w:pPr>
    </w:p>
    <w:p w14:paraId="3FC006FE" w14:textId="77777777" w:rsidR="00B21F23" w:rsidRDefault="00B21F23" w:rsidP="00B21F23">
      <w:pPr>
        <w:spacing w:after="0" w:line="240" w:lineRule="auto"/>
        <w:ind w:left="720"/>
        <w:jc w:val="both"/>
        <w:rPr>
          <w:rFonts w:asciiTheme="minorHAnsi" w:hAnsiTheme="minorHAnsi"/>
          <w:lang w:val="en-GB"/>
        </w:rPr>
      </w:pPr>
    </w:p>
    <w:p w14:paraId="58117B9C" w14:textId="77777777" w:rsidR="00B21F23" w:rsidRDefault="00B21F23" w:rsidP="00B21F23">
      <w:pPr>
        <w:spacing w:after="0" w:line="240" w:lineRule="auto"/>
        <w:ind w:left="720"/>
        <w:jc w:val="both"/>
        <w:rPr>
          <w:rFonts w:asciiTheme="minorHAnsi" w:hAnsiTheme="minorHAnsi"/>
          <w:lang w:val="en-GB"/>
        </w:rPr>
      </w:pPr>
    </w:p>
    <w:p w14:paraId="2D5C5682" w14:textId="77777777" w:rsidR="00B21F23" w:rsidRDefault="00B21F23" w:rsidP="00B21F23">
      <w:pPr>
        <w:spacing w:after="0" w:line="240" w:lineRule="auto"/>
        <w:ind w:left="720"/>
        <w:jc w:val="both"/>
        <w:rPr>
          <w:rFonts w:asciiTheme="minorHAnsi" w:hAnsiTheme="minorHAnsi"/>
          <w:lang w:val="en-GB"/>
        </w:rPr>
      </w:pPr>
    </w:p>
    <w:p w14:paraId="3521E815" w14:textId="77777777" w:rsidR="00B21F23" w:rsidRDefault="00B21F23" w:rsidP="00B21F23">
      <w:pPr>
        <w:spacing w:after="0" w:line="240" w:lineRule="auto"/>
        <w:ind w:left="720"/>
        <w:jc w:val="both"/>
        <w:rPr>
          <w:rFonts w:asciiTheme="minorHAnsi" w:hAnsiTheme="minorHAnsi"/>
          <w:lang w:val="en-GB"/>
        </w:rPr>
      </w:pPr>
    </w:p>
    <w:p w14:paraId="25CF8DDD" w14:textId="77777777" w:rsidR="00B21F23" w:rsidRPr="00B21F23" w:rsidRDefault="00B21F23" w:rsidP="00B21F23">
      <w:pPr>
        <w:spacing w:after="0" w:line="240" w:lineRule="auto"/>
        <w:ind w:left="720"/>
        <w:jc w:val="both"/>
        <w:rPr>
          <w:rFonts w:asciiTheme="minorHAnsi" w:hAnsiTheme="minorHAnsi"/>
          <w:lang w:val="en-GB"/>
        </w:rPr>
      </w:pPr>
    </w:p>
    <w:p w14:paraId="6F4FA360"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2. What Personal Data We Collect</w:t>
      </w:r>
    </w:p>
    <w:p w14:paraId="5D3B86EF" w14:textId="77777777" w:rsidR="00B21F23" w:rsidRPr="00B21F23" w:rsidRDefault="00B21F23" w:rsidP="00B21F23">
      <w:pPr>
        <w:spacing w:after="0" w:line="240" w:lineRule="auto"/>
        <w:ind w:left="720"/>
        <w:jc w:val="both"/>
        <w:rPr>
          <w:rFonts w:asciiTheme="minorHAnsi" w:hAnsiTheme="minorHAnsi"/>
          <w:lang w:val="en-GB"/>
        </w:rPr>
      </w:pPr>
    </w:p>
    <w:p w14:paraId="4FB45404"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may collect and process the following categories of personal data:</w:t>
      </w:r>
    </w:p>
    <w:p w14:paraId="54080B72" w14:textId="77777777" w:rsidR="00B21F23" w:rsidRPr="00B21F23" w:rsidRDefault="00B21F23" w:rsidP="00B21F23">
      <w:pPr>
        <w:spacing w:after="0" w:line="240" w:lineRule="auto"/>
        <w:ind w:left="720"/>
        <w:jc w:val="both"/>
        <w:rPr>
          <w:rFonts w:asciiTheme="minorHAnsi" w:hAnsiTheme="minorHAnsi"/>
          <w:lang w:val="en-GB"/>
        </w:rPr>
      </w:pPr>
    </w:p>
    <w:p w14:paraId="53AC0721"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Information You Provide Directly</w:t>
      </w:r>
    </w:p>
    <w:p w14:paraId="099A5A5A"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Name</w:t>
      </w:r>
    </w:p>
    <w:p w14:paraId="0188EE9D"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Job title</w:t>
      </w:r>
    </w:p>
    <w:p w14:paraId="7D36AE2F"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Company name</w:t>
      </w:r>
    </w:p>
    <w:p w14:paraId="35C54746"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Email address</w:t>
      </w:r>
    </w:p>
    <w:p w14:paraId="6C4C13BB"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Telephone number</w:t>
      </w:r>
    </w:p>
    <w:p w14:paraId="3D9DDBD4"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Billing address</w:t>
      </w:r>
    </w:p>
    <w:p w14:paraId="6C072742"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Correspondence and enquiry details</w:t>
      </w:r>
    </w:p>
    <w:p w14:paraId="697A079C"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Information Related to Consultancy Services</w:t>
      </w:r>
    </w:p>
    <w:p w14:paraId="0982D699"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Utility account information</w:t>
      </w:r>
    </w:p>
    <w:p w14:paraId="7B6F66C6"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Meter Point Administration Numbers (MPANs)</w:t>
      </w:r>
    </w:p>
    <w:p w14:paraId="7BC6A6CC"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Meter Point Reference Numbers (MPRNs)</w:t>
      </w:r>
    </w:p>
    <w:p w14:paraId="0EF9DD78"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Energy consumption data</w:t>
      </w:r>
    </w:p>
    <w:p w14:paraId="22B1F3BA"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Site addresses</w:t>
      </w:r>
    </w:p>
    <w:p w14:paraId="1FDFE3B7"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Supplier information</w:t>
      </w:r>
    </w:p>
    <w:p w14:paraId="6B2F9F59"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Contract details</w:t>
      </w:r>
    </w:p>
    <w:p w14:paraId="1D00F832" w14:textId="77777777" w:rsidR="00B21F23" w:rsidRPr="00B21F23" w:rsidRDefault="00B21F23" w:rsidP="00B21F23">
      <w:pPr>
        <w:pStyle w:val="ListParagraph"/>
        <w:numPr>
          <w:ilvl w:val="0"/>
          <w:numId w:val="8"/>
        </w:numPr>
        <w:spacing w:after="0" w:line="240" w:lineRule="auto"/>
        <w:jc w:val="both"/>
        <w:rPr>
          <w:rFonts w:asciiTheme="minorHAnsi" w:hAnsiTheme="minorHAnsi"/>
          <w:lang w:val="en-GB"/>
        </w:rPr>
      </w:pPr>
      <w:r w:rsidRPr="00B21F23">
        <w:rPr>
          <w:rFonts w:asciiTheme="minorHAnsi" w:hAnsiTheme="minorHAnsi"/>
          <w:lang w:val="en-GB"/>
        </w:rPr>
        <w:t>Technical Information</w:t>
      </w:r>
    </w:p>
    <w:p w14:paraId="493E4824" w14:textId="77777777" w:rsidR="00B21F23" w:rsidRPr="00B21F23" w:rsidRDefault="00B21F23" w:rsidP="00B21F23">
      <w:pPr>
        <w:spacing w:after="0" w:line="240" w:lineRule="auto"/>
        <w:ind w:left="720"/>
        <w:jc w:val="both"/>
        <w:rPr>
          <w:rFonts w:asciiTheme="minorHAnsi" w:hAnsiTheme="minorHAnsi"/>
          <w:lang w:val="en-GB"/>
        </w:rPr>
      </w:pPr>
    </w:p>
    <w:p w14:paraId="0DAB2F7B" w14:textId="77777777" w:rsidR="00B21F23" w:rsidRPr="00B21F23" w:rsidRDefault="00B21F23" w:rsidP="00B21F23">
      <w:pPr>
        <w:spacing w:after="0" w:line="240" w:lineRule="auto"/>
        <w:ind w:left="720"/>
        <w:jc w:val="both"/>
        <w:rPr>
          <w:rFonts w:asciiTheme="minorHAnsi" w:hAnsiTheme="minorHAnsi"/>
          <w:lang w:val="en-GB"/>
        </w:rPr>
      </w:pPr>
    </w:p>
    <w:p w14:paraId="6381C383"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3. How We Use Your Data</w:t>
      </w:r>
    </w:p>
    <w:p w14:paraId="04367067" w14:textId="77777777" w:rsidR="00B21F23" w:rsidRPr="00B21F23" w:rsidRDefault="00B21F23" w:rsidP="00B21F23">
      <w:pPr>
        <w:spacing w:after="0" w:line="240" w:lineRule="auto"/>
        <w:ind w:left="720"/>
        <w:jc w:val="both"/>
        <w:rPr>
          <w:rFonts w:asciiTheme="minorHAnsi" w:hAnsiTheme="minorHAnsi"/>
          <w:lang w:val="en-GB"/>
        </w:rPr>
      </w:pPr>
    </w:p>
    <w:p w14:paraId="3782E3E7"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use personal data for the following purposes:</w:t>
      </w:r>
    </w:p>
    <w:p w14:paraId="336DEF82" w14:textId="77777777" w:rsidR="00B21F23" w:rsidRPr="00B21F23" w:rsidRDefault="00B21F23" w:rsidP="00B21F23">
      <w:pPr>
        <w:spacing w:after="0" w:line="240" w:lineRule="auto"/>
        <w:ind w:left="720"/>
        <w:jc w:val="both"/>
        <w:rPr>
          <w:rFonts w:asciiTheme="minorHAnsi" w:hAnsiTheme="minorHAnsi"/>
          <w:lang w:val="en-GB"/>
        </w:rPr>
      </w:pPr>
    </w:p>
    <w:p w14:paraId="1B8A18DC"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Providing consultancy and brokerage services</w:t>
      </w:r>
    </w:p>
    <w:p w14:paraId="1BE8601A"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Responding to enquiries</w:t>
      </w:r>
    </w:p>
    <w:p w14:paraId="3CBB976B"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Managing customer relationships</w:t>
      </w:r>
    </w:p>
    <w:p w14:paraId="03ACB2C6"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Preparing quotations and proposals</w:t>
      </w:r>
    </w:p>
    <w:p w14:paraId="135313AC"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Analysing utility and energy data</w:t>
      </w:r>
    </w:p>
    <w:p w14:paraId="75267ABC"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Managing contracts and billing</w:t>
      </w:r>
    </w:p>
    <w:p w14:paraId="603F628D"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Sending service updates and administrative communications</w:t>
      </w:r>
    </w:p>
    <w:p w14:paraId="7AB4968F"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Improving our website and services</w:t>
      </w:r>
    </w:p>
    <w:p w14:paraId="7D00D5E5"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Complying with legal and regulatory obligations</w:t>
      </w:r>
    </w:p>
    <w:p w14:paraId="241AAC67" w14:textId="77777777" w:rsidR="00B21F23" w:rsidRPr="00B21F23" w:rsidRDefault="00B21F23" w:rsidP="00B21F23">
      <w:pPr>
        <w:pStyle w:val="ListParagraph"/>
        <w:numPr>
          <w:ilvl w:val="0"/>
          <w:numId w:val="10"/>
        </w:numPr>
        <w:spacing w:after="0" w:line="240" w:lineRule="auto"/>
        <w:jc w:val="both"/>
        <w:rPr>
          <w:rFonts w:asciiTheme="minorHAnsi" w:hAnsiTheme="minorHAnsi"/>
          <w:lang w:val="en-GB"/>
        </w:rPr>
      </w:pPr>
      <w:r w:rsidRPr="00B21F23">
        <w:rPr>
          <w:rFonts w:asciiTheme="minorHAnsi" w:hAnsiTheme="minorHAnsi"/>
          <w:lang w:val="en-GB"/>
        </w:rPr>
        <w:t>Preventing fraud and ensuring security</w:t>
      </w:r>
    </w:p>
    <w:p w14:paraId="2E54A8C9" w14:textId="77777777" w:rsidR="00B21F23" w:rsidRPr="00B21F23" w:rsidRDefault="00B21F23" w:rsidP="00B21F23">
      <w:pPr>
        <w:spacing w:after="0" w:line="240" w:lineRule="auto"/>
        <w:ind w:left="720"/>
        <w:jc w:val="both"/>
        <w:rPr>
          <w:rFonts w:asciiTheme="minorHAnsi" w:hAnsiTheme="minorHAnsi"/>
          <w:lang w:val="en-GB"/>
        </w:rPr>
      </w:pPr>
    </w:p>
    <w:p w14:paraId="00DBF7CC" w14:textId="354D8D73"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w:t>
      </w:r>
      <w:r>
        <w:rPr>
          <w:rFonts w:asciiTheme="minorHAnsi" w:hAnsiTheme="minorHAnsi"/>
          <w:lang w:val="en-GB"/>
        </w:rPr>
        <w:t>h</w:t>
      </w:r>
      <w:r w:rsidRPr="00B21F23">
        <w:rPr>
          <w:rFonts w:asciiTheme="minorHAnsi" w:hAnsiTheme="minorHAnsi"/>
          <w:lang w:val="en-GB"/>
        </w:rPr>
        <w:t>ere lawful, we may also send marketing communications about our services. You can opt out at any time.</w:t>
      </w:r>
    </w:p>
    <w:p w14:paraId="11BDF93F" w14:textId="77777777" w:rsidR="00B21F23" w:rsidRDefault="00B21F23" w:rsidP="00B21F23">
      <w:pPr>
        <w:spacing w:after="0" w:line="240" w:lineRule="auto"/>
        <w:ind w:left="720"/>
        <w:jc w:val="both"/>
        <w:rPr>
          <w:rFonts w:asciiTheme="minorHAnsi" w:hAnsiTheme="minorHAnsi"/>
          <w:lang w:val="en-GB"/>
        </w:rPr>
      </w:pPr>
    </w:p>
    <w:p w14:paraId="3B4C4823" w14:textId="77777777" w:rsidR="00B21F23" w:rsidRDefault="00B21F23" w:rsidP="00B21F23">
      <w:pPr>
        <w:spacing w:after="0" w:line="240" w:lineRule="auto"/>
        <w:ind w:left="720"/>
        <w:jc w:val="both"/>
        <w:rPr>
          <w:rFonts w:asciiTheme="minorHAnsi" w:hAnsiTheme="minorHAnsi"/>
          <w:lang w:val="en-GB"/>
        </w:rPr>
      </w:pPr>
    </w:p>
    <w:p w14:paraId="39C148B4" w14:textId="77777777" w:rsidR="00B21F23" w:rsidRPr="00B21F23" w:rsidRDefault="00B21F23" w:rsidP="00B21F23">
      <w:pPr>
        <w:spacing w:after="0" w:line="240" w:lineRule="auto"/>
        <w:ind w:left="720"/>
        <w:jc w:val="both"/>
        <w:rPr>
          <w:rFonts w:asciiTheme="minorHAnsi" w:hAnsiTheme="minorHAnsi"/>
          <w:lang w:val="en-GB"/>
        </w:rPr>
      </w:pPr>
    </w:p>
    <w:p w14:paraId="400F98D7"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4. Legal Basis for Processing</w:t>
      </w:r>
    </w:p>
    <w:p w14:paraId="316742DD" w14:textId="77777777" w:rsidR="00B21F23" w:rsidRPr="00B21F23" w:rsidRDefault="00B21F23" w:rsidP="00B21F23">
      <w:pPr>
        <w:spacing w:after="0" w:line="240" w:lineRule="auto"/>
        <w:ind w:left="720"/>
        <w:jc w:val="both"/>
        <w:rPr>
          <w:rFonts w:asciiTheme="minorHAnsi" w:hAnsiTheme="minorHAnsi"/>
          <w:lang w:val="en-GB"/>
        </w:rPr>
      </w:pPr>
    </w:p>
    <w:p w14:paraId="617CF6D8"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Under UK GDPR, we rely on one or more of the following lawful bases:</w:t>
      </w:r>
    </w:p>
    <w:p w14:paraId="12169F27" w14:textId="77777777" w:rsidR="00B21F23" w:rsidRPr="00B21F23" w:rsidRDefault="00B21F23" w:rsidP="00B21F23">
      <w:pPr>
        <w:spacing w:after="0" w:line="240" w:lineRule="auto"/>
        <w:ind w:left="720"/>
        <w:jc w:val="both"/>
        <w:rPr>
          <w:rFonts w:asciiTheme="minorHAnsi" w:hAnsiTheme="minorHAnsi"/>
          <w:lang w:val="en-GB"/>
        </w:rPr>
      </w:pPr>
    </w:p>
    <w:p w14:paraId="3AEEB300" w14:textId="470F0485"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Contract</w:t>
      </w:r>
    </w:p>
    <w:p w14:paraId="7255DB11"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Processing necessary to provide services or take steps before entering into a contract.</w:t>
      </w:r>
    </w:p>
    <w:p w14:paraId="62C213BC" w14:textId="77777777" w:rsidR="00B21F23" w:rsidRPr="00B21F23" w:rsidRDefault="00B21F23" w:rsidP="00B21F23">
      <w:pPr>
        <w:spacing w:after="0" w:line="240" w:lineRule="auto"/>
        <w:ind w:left="720"/>
        <w:jc w:val="both"/>
        <w:rPr>
          <w:rFonts w:asciiTheme="minorHAnsi" w:hAnsiTheme="minorHAnsi"/>
          <w:lang w:val="en-GB"/>
        </w:rPr>
      </w:pPr>
    </w:p>
    <w:p w14:paraId="10C6580F" w14:textId="262D4812"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Legitimate Interests</w:t>
      </w:r>
    </w:p>
    <w:p w14:paraId="242D01B5"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Processing necessary for our legitimate business interests, including:</w:t>
      </w:r>
    </w:p>
    <w:p w14:paraId="6DA73074" w14:textId="77777777" w:rsidR="00B21F23" w:rsidRPr="00B21F23" w:rsidRDefault="00B21F23" w:rsidP="00B21F23">
      <w:pPr>
        <w:spacing w:after="0" w:line="240" w:lineRule="auto"/>
        <w:ind w:left="720"/>
        <w:jc w:val="both"/>
        <w:rPr>
          <w:rFonts w:asciiTheme="minorHAnsi" w:hAnsiTheme="minorHAnsi"/>
          <w:lang w:val="en-GB"/>
        </w:rPr>
      </w:pPr>
    </w:p>
    <w:p w14:paraId="41FAB8B8" w14:textId="77777777" w:rsidR="00B21F23" w:rsidRPr="00B21F23" w:rsidRDefault="00B21F23" w:rsidP="00B21F23">
      <w:pPr>
        <w:pStyle w:val="ListParagraph"/>
        <w:numPr>
          <w:ilvl w:val="0"/>
          <w:numId w:val="11"/>
        </w:numPr>
        <w:spacing w:after="0" w:line="240" w:lineRule="auto"/>
        <w:jc w:val="both"/>
        <w:rPr>
          <w:rFonts w:asciiTheme="minorHAnsi" w:hAnsiTheme="minorHAnsi"/>
          <w:lang w:val="en-GB"/>
        </w:rPr>
      </w:pPr>
      <w:r w:rsidRPr="00B21F23">
        <w:rPr>
          <w:rFonts w:asciiTheme="minorHAnsi" w:hAnsiTheme="minorHAnsi"/>
          <w:lang w:val="en-GB"/>
        </w:rPr>
        <w:t>Business administration</w:t>
      </w:r>
    </w:p>
    <w:p w14:paraId="4A8D37F2" w14:textId="77777777" w:rsidR="00B21F23" w:rsidRPr="00B21F23" w:rsidRDefault="00B21F23" w:rsidP="00B21F23">
      <w:pPr>
        <w:pStyle w:val="ListParagraph"/>
        <w:numPr>
          <w:ilvl w:val="0"/>
          <w:numId w:val="11"/>
        </w:numPr>
        <w:spacing w:after="0" w:line="240" w:lineRule="auto"/>
        <w:jc w:val="both"/>
        <w:rPr>
          <w:rFonts w:asciiTheme="minorHAnsi" w:hAnsiTheme="minorHAnsi"/>
          <w:lang w:val="en-GB"/>
        </w:rPr>
      </w:pPr>
      <w:r w:rsidRPr="00B21F23">
        <w:rPr>
          <w:rFonts w:asciiTheme="minorHAnsi" w:hAnsiTheme="minorHAnsi"/>
          <w:lang w:val="en-GB"/>
        </w:rPr>
        <w:t>Service improvement</w:t>
      </w:r>
    </w:p>
    <w:p w14:paraId="26A8153C" w14:textId="77777777" w:rsidR="00B21F23" w:rsidRPr="00B21F23" w:rsidRDefault="00B21F23" w:rsidP="00B21F23">
      <w:pPr>
        <w:pStyle w:val="ListParagraph"/>
        <w:numPr>
          <w:ilvl w:val="0"/>
          <w:numId w:val="11"/>
        </w:numPr>
        <w:spacing w:after="0" w:line="240" w:lineRule="auto"/>
        <w:jc w:val="both"/>
        <w:rPr>
          <w:rFonts w:asciiTheme="minorHAnsi" w:hAnsiTheme="minorHAnsi"/>
          <w:lang w:val="en-GB"/>
        </w:rPr>
      </w:pPr>
      <w:r w:rsidRPr="00B21F23">
        <w:rPr>
          <w:rFonts w:asciiTheme="minorHAnsi" w:hAnsiTheme="minorHAnsi"/>
          <w:lang w:val="en-GB"/>
        </w:rPr>
        <w:t>Client relationship management</w:t>
      </w:r>
    </w:p>
    <w:p w14:paraId="19435BDE" w14:textId="77777777" w:rsidR="00B21F23" w:rsidRPr="00B21F23" w:rsidRDefault="00B21F23" w:rsidP="00B21F23">
      <w:pPr>
        <w:pStyle w:val="ListParagraph"/>
        <w:numPr>
          <w:ilvl w:val="0"/>
          <w:numId w:val="11"/>
        </w:numPr>
        <w:spacing w:after="0" w:line="240" w:lineRule="auto"/>
        <w:jc w:val="both"/>
        <w:rPr>
          <w:rFonts w:asciiTheme="minorHAnsi" w:hAnsiTheme="minorHAnsi"/>
          <w:lang w:val="en-GB"/>
        </w:rPr>
      </w:pPr>
      <w:r w:rsidRPr="00B21F23">
        <w:rPr>
          <w:rFonts w:asciiTheme="minorHAnsi" w:hAnsiTheme="minorHAnsi"/>
          <w:lang w:val="en-GB"/>
        </w:rPr>
        <w:t>Network and information security</w:t>
      </w:r>
    </w:p>
    <w:p w14:paraId="4828088C" w14:textId="77777777" w:rsidR="00B21F23" w:rsidRPr="00B21F23" w:rsidRDefault="00B21F23" w:rsidP="00B21F23">
      <w:pPr>
        <w:spacing w:after="0" w:line="240" w:lineRule="auto"/>
        <w:ind w:left="720"/>
        <w:jc w:val="both"/>
        <w:rPr>
          <w:rFonts w:asciiTheme="minorHAnsi" w:hAnsiTheme="minorHAnsi"/>
          <w:lang w:val="en-GB"/>
        </w:rPr>
      </w:pPr>
    </w:p>
    <w:p w14:paraId="42DCC5D7"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ensure these interests do not override your rights and freedoms.</w:t>
      </w:r>
    </w:p>
    <w:p w14:paraId="2A9EA0EC" w14:textId="77777777" w:rsidR="00B21F23" w:rsidRPr="00B21F23" w:rsidRDefault="00B21F23" w:rsidP="00B21F23">
      <w:pPr>
        <w:spacing w:after="0" w:line="240" w:lineRule="auto"/>
        <w:ind w:left="720"/>
        <w:jc w:val="both"/>
        <w:rPr>
          <w:rFonts w:asciiTheme="minorHAnsi" w:hAnsiTheme="minorHAnsi"/>
          <w:lang w:val="en-GB"/>
        </w:rPr>
      </w:pPr>
    </w:p>
    <w:p w14:paraId="15CFFBD6" w14:textId="493DFDEA"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Legal Obligation</w:t>
      </w:r>
    </w:p>
    <w:p w14:paraId="66FD04DA"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Processing required to comply with applicable laws and regulations.</w:t>
      </w:r>
    </w:p>
    <w:p w14:paraId="13AFFD4F" w14:textId="77777777" w:rsidR="00B21F23" w:rsidRPr="00B21F23" w:rsidRDefault="00B21F23" w:rsidP="00B21F23">
      <w:pPr>
        <w:spacing w:after="0" w:line="240" w:lineRule="auto"/>
        <w:ind w:left="720"/>
        <w:jc w:val="both"/>
        <w:rPr>
          <w:rFonts w:asciiTheme="minorHAnsi" w:hAnsiTheme="minorHAnsi"/>
          <w:lang w:val="en-GB"/>
        </w:rPr>
      </w:pPr>
    </w:p>
    <w:p w14:paraId="3E3F4DB5" w14:textId="6A42D80A"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Consent</w:t>
      </w:r>
    </w:p>
    <w:p w14:paraId="1D94FC56"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Where required, we will request your consent before sending marketing communications or placing non-essential cookies.</w:t>
      </w:r>
    </w:p>
    <w:p w14:paraId="77A13213" w14:textId="77777777" w:rsidR="00B21F23" w:rsidRPr="00B21F23" w:rsidRDefault="00B21F23" w:rsidP="00B21F23">
      <w:pPr>
        <w:spacing w:after="0" w:line="240" w:lineRule="auto"/>
        <w:ind w:left="720"/>
        <w:jc w:val="both"/>
        <w:rPr>
          <w:rFonts w:asciiTheme="minorHAnsi" w:hAnsiTheme="minorHAnsi"/>
          <w:lang w:val="en-GB"/>
        </w:rPr>
      </w:pPr>
    </w:p>
    <w:p w14:paraId="7E0B0400"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5. Sharing Your Information</w:t>
      </w:r>
    </w:p>
    <w:p w14:paraId="07A57302" w14:textId="77777777" w:rsidR="00B21F23" w:rsidRPr="00B21F23" w:rsidRDefault="00B21F23" w:rsidP="00B21F23">
      <w:pPr>
        <w:spacing w:after="0" w:line="240" w:lineRule="auto"/>
        <w:ind w:left="720"/>
        <w:jc w:val="both"/>
        <w:rPr>
          <w:rFonts w:asciiTheme="minorHAnsi" w:hAnsiTheme="minorHAnsi"/>
          <w:lang w:val="en-GB"/>
        </w:rPr>
      </w:pPr>
    </w:p>
    <w:p w14:paraId="4FEF6F52" w14:textId="67748648"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may share personal data with:</w:t>
      </w:r>
    </w:p>
    <w:p w14:paraId="2F8E876A" w14:textId="77777777" w:rsidR="00B21F23" w:rsidRPr="00B21F23" w:rsidRDefault="00B21F23" w:rsidP="00B21F23">
      <w:pPr>
        <w:pStyle w:val="ListParagraph"/>
        <w:numPr>
          <w:ilvl w:val="0"/>
          <w:numId w:val="12"/>
        </w:numPr>
        <w:spacing w:after="0" w:line="240" w:lineRule="auto"/>
        <w:jc w:val="both"/>
        <w:rPr>
          <w:rFonts w:asciiTheme="minorHAnsi" w:hAnsiTheme="minorHAnsi"/>
          <w:lang w:val="en-GB"/>
        </w:rPr>
      </w:pPr>
      <w:r w:rsidRPr="00B21F23">
        <w:rPr>
          <w:rFonts w:asciiTheme="minorHAnsi" w:hAnsiTheme="minorHAnsi"/>
          <w:lang w:val="en-GB"/>
        </w:rPr>
        <w:t>Energy suppliers and brokers</w:t>
      </w:r>
    </w:p>
    <w:p w14:paraId="09EDB332" w14:textId="77777777" w:rsidR="00B21F23" w:rsidRPr="00B21F23" w:rsidRDefault="00B21F23" w:rsidP="00B21F23">
      <w:pPr>
        <w:pStyle w:val="ListParagraph"/>
        <w:numPr>
          <w:ilvl w:val="0"/>
          <w:numId w:val="12"/>
        </w:numPr>
        <w:spacing w:after="0" w:line="240" w:lineRule="auto"/>
        <w:jc w:val="both"/>
        <w:rPr>
          <w:rFonts w:asciiTheme="minorHAnsi" w:hAnsiTheme="minorHAnsi"/>
          <w:lang w:val="en-GB"/>
        </w:rPr>
      </w:pPr>
      <w:r w:rsidRPr="00B21F23">
        <w:rPr>
          <w:rFonts w:asciiTheme="minorHAnsi" w:hAnsiTheme="minorHAnsi"/>
          <w:lang w:val="en-GB"/>
        </w:rPr>
        <w:t>Meter operators and utility providers</w:t>
      </w:r>
    </w:p>
    <w:p w14:paraId="7F0035CA" w14:textId="77777777" w:rsidR="00B21F23" w:rsidRPr="00B21F23" w:rsidRDefault="00B21F23" w:rsidP="00B21F23">
      <w:pPr>
        <w:pStyle w:val="ListParagraph"/>
        <w:numPr>
          <w:ilvl w:val="0"/>
          <w:numId w:val="12"/>
        </w:numPr>
        <w:spacing w:after="0" w:line="240" w:lineRule="auto"/>
        <w:jc w:val="both"/>
        <w:rPr>
          <w:rFonts w:asciiTheme="minorHAnsi" w:hAnsiTheme="minorHAnsi"/>
          <w:lang w:val="en-GB"/>
        </w:rPr>
      </w:pPr>
      <w:r w:rsidRPr="00B21F23">
        <w:rPr>
          <w:rFonts w:asciiTheme="minorHAnsi" w:hAnsiTheme="minorHAnsi"/>
          <w:lang w:val="en-GB"/>
        </w:rPr>
        <w:t>Professional advisers including accountants and solicitors</w:t>
      </w:r>
    </w:p>
    <w:p w14:paraId="461C822A" w14:textId="77777777" w:rsidR="00B21F23" w:rsidRPr="00B21F23" w:rsidRDefault="00B21F23" w:rsidP="00B21F23">
      <w:pPr>
        <w:pStyle w:val="ListParagraph"/>
        <w:numPr>
          <w:ilvl w:val="0"/>
          <w:numId w:val="12"/>
        </w:numPr>
        <w:spacing w:after="0" w:line="240" w:lineRule="auto"/>
        <w:jc w:val="both"/>
        <w:rPr>
          <w:rFonts w:asciiTheme="minorHAnsi" w:hAnsiTheme="minorHAnsi"/>
          <w:lang w:val="en-GB"/>
        </w:rPr>
      </w:pPr>
      <w:r w:rsidRPr="00B21F23">
        <w:rPr>
          <w:rFonts w:asciiTheme="minorHAnsi" w:hAnsiTheme="minorHAnsi"/>
          <w:lang w:val="en-GB"/>
        </w:rPr>
        <w:t>IT and cloud service providers</w:t>
      </w:r>
    </w:p>
    <w:p w14:paraId="4EBA61CB" w14:textId="77777777" w:rsidR="00B21F23" w:rsidRPr="00B21F23" w:rsidRDefault="00B21F23" w:rsidP="00B21F23">
      <w:pPr>
        <w:pStyle w:val="ListParagraph"/>
        <w:numPr>
          <w:ilvl w:val="0"/>
          <w:numId w:val="12"/>
        </w:numPr>
        <w:spacing w:after="0" w:line="240" w:lineRule="auto"/>
        <w:jc w:val="both"/>
        <w:rPr>
          <w:rFonts w:asciiTheme="minorHAnsi" w:hAnsiTheme="minorHAnsi"/>
          <w:lang w:val="en-GB"/>
        </w:rPr>
      </w:pPr>
      <w:r w:rsidRPr="00B21F23">
        <w:rPr>
          <w:rFonts w:asciiTheme="minorHAnsi" w:hAnsiTheme="minorHAnsi"/>
          <w:lang w:val="en-GB"/>
        </w:rPr>
        <w:t>CRM and email platform providers</w:t>
      </w:r>
    </w:p>
    <w:p w14:paraId="5F468F19" w14:textId="77777777" w:rsidR="00B21F23" w:rsidRPr="00B21F23" w:rsidRDefault="00B21F23" w:rsidP="00B21F23">
      <w:pPr>
        <w:pStyle w:val="ListParagraph"/>
        <w:numPr>
          <w:ilvl w:val="0"/>
          <w:numId w:val="12"/>
        </w:numPr>
        <w:spacing w:after="0" w:line="240" w:lineRule="auto"/>
        <w:jc w:val="both"/>
        <w:rPr>
          <w:rFonts w:asciiTheme="minorHAnsi" w:hAnsiTheme="minorHAnsi"/>
          <w:lang w:val="en-GB"/>
        </w:rPr>
      </w:pPr>
      <w:r w:rsidRPr="00B21F23">
        <w:rPr>
          <w:rFonts w:asciiTheme="minorHAnsi" w:hAnsiTheme="minorHAnsi"/>
          <w:lang w:val="en-GB"/>
        </w:rPr>
        <w:t>Regulatory authorities where legally required</w:t>
      </w:r>
    </w:p>
    <w:p w14:paraId="30EC9091" w14:textId="77777777" w:rsidR="00B21F23" w:rsidRPr="00B21F23" w:rsidRDefault="00B21F23" w:rsidP="00B21F23">
      <w:pPr>
        <w:spacing w:after="0" w:line="240" w:lineRule="auto"/>
        <w:ind w:left="720"/>
        <w:jc w:val="both"/>
        <w:rPr>
          <w:rFonts w:asciiTheme="minorHAnsi" w:hAnsiTheme="minorHAnsi"/>
          <w:lang w:val="en-GB"/>
        </w:rPr>
      </w:pPr>
    </w:p>
    <w:p w14:paraId="7E72E662"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only share information necessary for the relevant purpose and ensure appropriate safeguards are in place.</w:t>
      </w:r>
    </w:p>
    <w:p w14:paraId="18FD4A65" w14:textId="77777777" w:rsidR="00B21F23" w:rsidRPr="00B21F23" w:rsidRDefault="00B21F23" w:rsidP="00B21F23">
      <w:pPr>
        <w:spacing w:after="0" w:line="240" w:lineRule="auto"/>
        <w:ind w:left="720"/>
        <w:jc w:val="both"/>
        <w:rPr>
          <w:rFonts w:asciiTheme="minorHAnsi" w:hAnsiTheme="minorHAnsi"/>
          <w:lang w:val="en-GB"/>
        </w:rPr>
      </w:pPr>
    </w:p>
    <w:p w14:paraId="481BC3DB"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do not sell personal data to third parties.</w:t>
      </w:r>
    </w:p>
    <w:p w14:paraId="6C35871E" w14:textId="77777777" w:rsidR="00B21F23" w:rsidRPr="00B21F23" w:rsidRDefault="00B21F23" w:rsidP="00B21F23">
      <w:pPr>
        <w:spacing w:after="0" w:line="240" w:lineRule="auto"/>
        <w:ind w:left="720"/>
        <w:jc w:val="both"/>
        <w:rPr>
          <w:rFonts w:asciiTheme="minorHAnsi" w:hAnsiTheme="minorHAnsi"/>
          <w:lang w:val="en-GB"/>
        </w:rPr>
      </w:pPr>
    </w:p>
    <w:p w14:paraId="5C8D6C94"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6. International Transfers</w:t>
      </w:r>
    </w:p>
    <w:p w14:paraId="388B4C26" w14:textId="77777777" w:rsidR="00B21F23" w:rsidRPr="00B21F23" w:rsidRDefault="00B21F23" w:rsidP="00B21F23">
      <w:pPr>
        <w:spacing w:after="0" w:line="240" w:lineRule="auto"/>
        <w:jc w:val="both"/>
        <w:rPr>
          <w:rFonts w:asciiTheme="minorHAnsi" w:hAnsiTheme="minorHAnsi"/>
          <w:lang w:val="en-GB"/>
        </w:rPr>
      </w:pPr>
    </w:p>
    <w:p w14:paraId="52F5143D"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Where personal data is transferred outside the United Kingdom, we ensure appropriate safeguards are implemented, including:</w:t>
      </w:r>
    </w:p>
    <w:p w14:paraId="1F16381C" w14:textId="77777777" w:rsidR="00B21F23" w:rsidRPr="00B21F23" w:rsidRDefault="00B21F23" w:rsidP="00B21F23">
      <w:pPr>
        <w:spacing w:after="0" w:line="240" w:lineRule="auto"/>
        <w:ind w:left="720"/>
        <w:jc w:val="both"/>
        <w:rPr>
          <w:rFonts w:asciiTheme="minorHAnsi" w:hAnsiTheme="minorHAnsi"/>
          <w:lang w:val="en-GB"/>
        </w:rPr>
      </w:pPr>
    </w:p>
    <w:p w14:paraId="32735CBE"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UK adequacy regulations</w:t>
      </w:r>
    </w:p>
    <w:p w14:paraId="0EB9C54F"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International Data Transfer Agreements (IDTAs)</w:t>
      </w:r>
    </w:p>
    <w:p w14:paraId="07D32AD7" w14:textId="77777777" w:rsid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Standard Contractual Clauses (SCCs)</w:t>
      </w:r>
    </w:p>
    <w:p w14:paraId="355D079D" w14:textId="77777777" w:rsidR="00B21F23" w:rsidRDefault="00B21F23" w:rsidP="00B21F23">
      <w:pPr>
        <w:spacing w:after="0" w:line="240" w:lineRule="auto"/>
        <w:ind w:left="720"/>
        <w:jc w:val="both"/>
        <w:rPr>
          <w:rFonts w:asciiTheme="minorHAnsi" w:hAnsiTheme="minorHAnsi"/>
          <w:lang w:val="en-GB"/>
        </w:rPr>
      </w:pPr>
    </w:p>
    <w:p w14:paraId="26D5B059" w14:textId="77777777" w:rsidR="00B21F23" w:rsidRDefault="00B21F23" w:rsidP="00B21F23">
      <w:pPr>
        <w:spacing w:after="0" w:line="240" w:lineRule="auto"/>
        <w:ind w:left="720"/>
        <w:jc w:val="both"/>
        <w:rPr>
          <w:rFonts w:asciiTheme="minorHAnsi" w:hAnsiTheme="minorHAnsi"/>
          <w:lang w:val="en-GB"/>
        </w:rPr>
      </w:pPr>
    </w:p>
    <w:p w14:paraId="643DAE62" w14:textId="77777777" w:rsidR="00B21F23" w:rsidRDefault="00B21F23" w:rsidP="00B21F23">
      <w:pPr>
        <w:spacing w:after="0" w:line="240" w:lineRule="auto"/>
        <w:ind w:left="720"/>
        <w:jc w:val="both"/>
        <w:rPr>
          <w:rFonts w:asciiTheme="minorHAnsi" w:hAnsiTheme="minorHAnsi"/>
          <w:lang w:val="en-GB"/>
        </w:rPr>
      </w:pPr>
    </w:p>
    <w:p w14:paraId="1D38029E" w14:textId="77777777" w:rsidR="00B21F23" w:rsidRPr="00B21F23" w:rsidRDefault="00B21F23" w:rsidP="00B21F23">
      <w:pPr>
        <w:spacing w:after="0" w:line="240" w:lineRule="auto"/>
        <w:ind w:left="720"/>
        <w:jc w:val="both"/>
        <w:rPr>
          <w:rFonts w:asciiTheme="minorHAnsi" w:hAnsiTheme="minorHAnsi"/>
          <w:lang w:val="en-GB"/>
        </w:rPr>
      </w:pPr>
    </w:p>
    <w:p w14:paraId="4B1F23FD"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7. Data Retention</w:t>
      </w:r>
    </w:p>
    <w:p w14:paraId="04B48F5C" w14:textId="77777777" w:rsidR="00B21F23" w:rsidRPr="00B21F23" w:rsidRDefault="00B21F23" w:rsidP="00B21F23">
      <w:pPr>
        <w:spacing w:after="0" w:line="240" w:lineRule="auto"/>
        <w:ind w:left="720"/>
        <w:jc w:val="both"/>
        <w:rPr>
          <w:rFonts w:asciiTheme="minorHAnsi" w:hAnsiTheme="minorHAnsi"/>
          <w:lang w:val="en-GB"/>
        </w:rPr>
      </w:pPr>
    </w:p>
    <w:p w14:paraId="1DEC65DC"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retain personal data only for as long as necessary to fulfil the purposes for which it was collected, including legal, accounting, and regulatory requirements.</w:t>
      </w:r>
    </w:p>
    <w:p w14:paraId="110C6D8F" w14:textId="77777777" w:rsidR="00B21F23" w:rsidRPr="00B21F23" w:rsidRDefault="00B21F23" w:rsidP="00B21F23">
      <w:pPr>
        <w:spacing w:after="0" w:line="240" w:lineRule="auto"/>
        <w:ind w:left="720"/>
        <w:jc w:val="both"/>
        <w:rPr>
          <w:rFonts w:asciiTheme="minorHAnsi" w:hAnsiTheme="minorHAnsi"/>
          <w:lang w:val="en-GB"/>
        </w:rPr>
      </w:pPr>
    </w:p>
    <w:p w14:paraId="24D3C91D"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When data is no longer required, it is securely deleted or anonymised.</w:t>
      </w:r>
    </w:p>
    <w:p w14:paraId="6BD71FEB" w14:textId="77777777" w:rsidR="00B21F23" w:rsidRPr="00B21F23" w:rsidRDefault="00B21F23" w:rsidP="00B21F23">
      <w:pPr>
        <w:spacing w:after="0" w:line="240" w:lineRule="auto"/>
        <w:ind w:left="720"/>
        <w:jc w:val="both"/>
        <w:rPr>
          <w:rFonts w:asciiTheme="minorHAnsi" w:hAnsiTheme="minorHAnsi"/>
          <w:lang w:val="en-GB"/>
        </w:rPr>
      </w:pPr>
    </w:p>
    <w:p w14:paraId="36F07807"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8. Your Rights</w:t>
      </w:r>
    </w:p>
    <w:p w14:paraId="42396F8C" w14:textId="77777777" w:rsidR="00B21F23" w:rsidRPr="00B21F23" w:rsidRDefault="00B21F23" w:rsidP="00B21F23">
      <w:pPr>
        <w:spacing w:after="0" w:line="240" w:lineRule="auto"/>
        <w:ind w:left="720"/>
        <w:jc w:val="both"/>
        <w:rPr>
          <w:rFonts w:asciiTheme="minorHAnsi" w:hAnsiTheme="minorHAnsi"/>
          <w:lang w:val="en-GB"/>
        </w:rPr>
      </w:pPr>
    </w:p>
    <w:p w14:paraId="307920E2"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Under UK GDPR, you have the right to:</w:t>
      </w:r>
    </w:p>
    <w:p w14:paraId="31EF3B78" w14:textId="77777777" w:rsidR="00B21F23" w:rsidRPr="00B21F23" w:rsidRDefault="00B21F23" w:rsidP="00B21F23">
      <w:pPr>
        <w:spacing w:after="0" w:line="240" w:lineRule="auto"/>
        <w:ind w:left="720"/>
        <w:jc w:val="both"/>
        <w:rPr>
          <w:rFonts w:asciiTheme="minorHAnsi" w:hAnsiTheme="minorHAnsi"/>
          <w:lang w:val="en-GB"/>
        </w:rPr>
      </w:pPr>
    </w:p>
    <w:p w14:paraId="41C93B5E"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Access your personal data</w:t>
      </w:r>
    </w:p>
    <w:p w14:paraId="5FF757A5"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Correct inaccurate data</w:t>
      </w:r>
    </w:p>
    <w:p w14:paraId="2EEA2E42"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Request deletion of your data</w:t>
      </w:r>
    </w:p>
    <w:p w14:paraId="68FD613B"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Restrict processing</w:t>
      </w:r>
    </w:p>
    <w:p w14:paraId="5B880AAB"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Object to processing</w:t>
      </w:r>
    </w:p>
    <w:p w14:paraId="0D0E3417"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Request data portability</w:t>
      </w:r>
    </w:p>
    <w:p w14:paraId="74F11465" w14:textId="77777777" w:rsidR="00B21F23" w:rsidRPr="00B21F23" w:rsidRDefault="00B21F23" w:rsidP="00B21F23">
      <w:pPr>
        <w:pStyle w:val="ListParagraph"/>
        <w:numPr>
          <w:ilvl w:val="0"/>
          <w:numId w:val="13"/>
        </w:numPr>
        <w:spacing w:after="0" w:line="240" w:lineRule="auto"/>
        <w:jc w:val="both"/>
        <w:rPr>
          <w:rFonts w:asciiTheme="minorHAnsi" w:hAnsiTheme="minorHAnsi"/>
          <w:lang w:val="en-GB"/>
        </w:rPr>
      </w:pPr>
      <w:r w:rsidRPr="00B21F23">
        <w:rPr>
          <w:rFonts w:asciiTheme="minorHAnsi" w:hAnsiTheme="minorHAnsi"/>
          <w:lang w:val="en-GB"/>
        </w:rPr>
        <w:t>Withdraw consent at any time</w:t>
      </w:r>
    </w:p>
    <w:p w14:paraId="5FA84FD0" w14:textId="77777777" w:rsidR="00B21F23" w:rsidRPr="00B21F23" w:rsidRDefault="00B21F23" w:rsidP="00B21F23">
      <w:pPr>
        <w:spacing w:after="0" w:line="240" w:lineRule="auto"/>
        <w:ind w:left="720"/>
        <w:jc w:val="both"/>
        <w:rPr>
          <w:rFonts w:asciiTheme="minorHAnsi" w:hAnsiTheme="minorHAnsi"/>
          <w:lang w:val="en-GB"/>
        </w:rPr>
      </w:pPr>
    </w:p>
    <w:p w14:paraId="570AD8C5"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To exercise your rights, contact us using the details above.</w:t>
      </w:r>
    </w:p>
    <w:p w14:paraId="562AE138" w14:textId="77777777" w:rsidR="00B21F23" w:rsidRPr="00B21F23" w:rsidRDefault="00B21F23" w:rsidP="00B21F23">
      <w:pPr>
        <w:spacing w:after="0" w:line="240" w:lineRule="auto"/>
        <w:ind w:left="720"/>
        <w:jc w:val="both"/>
        <w:rPr>
          <w:rFonts w:asciiTheme="minorHAnsi" w:hAnsiTheme="minorHAnsi"/>
          <w:lang w:val="en-GB"/>
        </w:rPr>
      </w:pPr>
    </w:p>
    <w:p w14:paraId="4B1FA535" w14:textId="751E9522"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9. Cookies</w:t>
      </w:r>
    </w:p>
    <w:p w14:paraId="1811BB32"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Our website may use cookies and similar technologies to:</w:t>
      </w:r>
    </w:p>
    <w:p w14:paraId="7B4737F0" w14:textId="77777777" w:rsidR="00B21F23" w:rsidRPr="00B21F23" w:rsidRDefault="00B21F23" w:rsidP="00B21F23">
      <w:pPr>
        <w:spacing w:after="0" w:line="240" w:lineRule="auto"/>
        <w:ind w:left="720"/>
        <w:jc w:val="both"/>
        <w:rPr>
          <w:rFonts w:asciiTheme="minorHAnsi" w:hAnsiTheme="minorHAnsi"/>
          <w:lang w:val="en-GB"/>
        </w:rPr>
      </w:pPr>
    </w:p>
    <w:p w14:paraId="7639FD07" w14:textId="77777777" w:rsidR="00B21F23" w:rsidRPr="00B21F23" w:rsidRDefault="00B21F23" w:rsidP="00B21F23">
      <w:pPr>
        <w:pStyle w:val="ListParagraph"/>
        <w:numPr>
          <w:ilvl w:val="0"/>
          <w:numId w:val="14"/>
        </w:numPr>
        <w:spacing w:after="0" w:line="240" w:lineRule="auto"/>
        <w:jc w:val="both"/>
        <w:rPr>
          <w:rFonts w:asciiTheme="minorHAnsi" w:hAnsiTheme="minorHAnsi"/>
          <w:lang w:val="en-GB"/>
        </w:rPr>
      </w:pPr>
      <w:r w:rsidRPr="00B21F23">
        <w:rPr>
          <w:rFonts w:asciiTheme="minorHAnsi" w:hAnsiTheme="minorHAnsi"/>
          <w:lang w:val="en-GB"/>
        </w:rPr>
        <w:t>Improve website functionality</w:t>
      </w:r>
    </w:p>
    <w:p w14:paraId="29ACE5B6" w14:textId="77777777" w:rsidR="00B21F23" w:rsidRPr="00B21F23" w:rsidRDefault="00B21F23" w:rsidP="00B21F23">
      <w:pPr>
        <w:pStyle w:val="ListParagraph"/>
        <w:numPr>
          <w:ilvl w:val="0"/>
          <w:numId w:val="14"/>
        </w:numPr>
        <w:spacing w:after="0" w:line="240" w:lineRule="auto"/>
        <w:jc w:val="both"/>
        <w:rPr>
          <w:rFonts w:asciiTheme="minorHAnsi" w:hAnsiTheme="minorHAnsi"/>
          <w:lang w:val="en-GB"/>
        </w:rPr>
      </w:pPr>
      <w:r w:rsidRPr="00B21F23">
        <w:rPr>
          <w:rFonts w:asciiTheme="minorHAnsi" w:hAnsiTheme="minorHAnsi"/>
          <w:lang w:val="en-GB"/>
        </w:rPr>
        <w:t>Analyse website traffic</w:t>
      </w:r>
    </w:p>
    <w:p w14:paraId="68F54DCF" w14:textId="77777777" w:rsidR="00B21F23" w:rsidRPr="00B21F23" w:rsidRDefault="00B21F23" w:rsidP="00B21F23">
      <w:pPr>
        <w:pStyle w:val="ListParagraph"/>
        <w:numPr>
          <w:ilvl w:val="0"/>
          <w:numId w:val="14"/>
        </w:numPr>
        <w:spacing w:after="0" w:line="240" w:lineRule="auto"/>
        <w:jc w:val="both"/>
        <w:rPr>
          <w:rFonts w:asciiTheme="minorHAnsi" w:hAnsiTheme="minorHAnsi"/>
          <w:lang w:val="en-GB"/>
        </w:rPr>
      </w:pPr>
      <w:r w:rsidRPr="00B21F23">
        <w:rPr>
          <w:rFonts w:asciiTheme="minorHAnsi" w:hAnsiTheme="minorHAnsi"/>
          <w:lang w:val="en-GB"/>
        </w:rPr>
        <w:t>Enhance user experience</w:t>
      </w:r>
    </w:p>
    <w:p w14:paraId="25B6DE1C" w14:textId="77777777" w:rsidR="00B21F23" w:rsidRPr="00B21F23" w:rsidRDefault="00B21F23" w:rsidP="00B21F23">
      <w:pPr>
        <w:spacing w:after="0" w:line="240" w:lineRule="auto"/>
        <w:ind w:left="720"/>
        <w:jc w:val="both"/>
        <w:rPr>
          <w:rFonts w:asciiTheme="minorHAnsi" w:hAnsiTheme="minorHAnsi"/>
          <w:lang w:val="en-GB"/>
        </w:rPr>
      </w:pPr>
    </w:p>
    <w:p w14:paraId="73739ED4"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You can manage cookie preferences through your browser settings.</w:t>
      </w:r>
    </w:p>
    <w:p w14:paraId="35A10FDF" w14:textId="77777777" w:rsidR="00B21F23" w:rsidRPr="00B21F23" w:rsidRDefault="00B21F23" w:rsidP="00B21F23">
      <w:pPr>
        <w:spacing w:after="0" w:line="240" w:lineRule="auto"/>
        <w:ind w:left="720"/>
        <w:jc w:val="both"/>
        <w:rPr>
          <w:rFonts w:asciiTheme="minorHAnsi" w:hAnsiTheme="minorHAnsi"/>
          <w:lang w:val="en-GB"/>
        </w:rPr>
      </w:pPr>
    </w:p>
    <w:p w14:paraId="7EEAA45E"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10. Data Security</w:t>
      </w:r>
    </w:p>
    <w:p w14:paraId="0AB0997F" w14:textId="77777777" w:rsidR="00B21F23" w:rsidRPr="00B21F23" w:rsidRDefault="00B21F23" w:rsidP="00B21F23">
      <w:pPr>
        <w:spacing w:after="0" w:line="240" w:lineRule="auto"/>
        <w:ind w:left="720"/>
        <w:jc w:val="both"/>
        <w:rPr>
          <w:rFonts w:asciiTheme="minorHAnsi" w:hAnsiTheme="minorHAnsi"/>
          <w:lang w:val="en-GB"/>
        </w:rPr>
      </w:pPr>
    </w:p>
    <w:p w14:paraId="33FD4D9E"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implement appropriate technical and organisational measures to protect personal data against:</w:t>
      </w:r>
    </w:p>
    <w:p w14:paraId="17976DE2" w14:textId="77777777" w:rsidR="00B21F23" w:rsidRPr="00B21F23" w:rsidRDefault="00B21F23" w:rsidP="00B21F23">
      <w:pPr>
        <w:spacing w:after="0" w:line="240" w:lineRule="auto"/>
        <w:jc w:val="both"/>
        <w:rPr>
          <w:rFonts w:asciiTheme="minorHAnsi" w:hAnsiTheme="minorHAnsi"/>
          <w:lang w:val="en-GB"/>
        </w:rPr>
      </w:pPr>
    </w:p>
    <w:p w14:paraId="275F3585" w14:textId="77777777" w:rsidR="00B21F23" w:rsidRPr="00B21F23" w:rsidRDefault="00B21F23" w:rsidP="00B21F23">
      <w:pPr>
        <w:pStyle w:val="ListParagraph"/>
        <w:numPr>
          <w:ilvl w:val="0"/>
          <w:numId w:val="15"/>
        </w:numPr>
        <w:spacing w:after="0" w:line="240" w:lineRule="auto"/>
        <w:jc w:val="both"/>
        <w:rPr>
          <w:rFonts w:asciiTheme="minorHAnsi" w:hAnsiTheme="minorHAnsi"/>
          <w:lang w:val="en-GB"/>
        </w:rPr>
      </w:pPr>
      <w:r w:rsidRPr="00B21F23">
        <w:rPr>
          <w:rFonts w:asciiTheme="minorHAnsi" w:hAnsiTheme="minorHAnsi"/>
          <w:lang w:val="en-GB"/>
        </w:rPr>
        <w:t>Unauthorised access</w:t>
      </w:r>
    </w:p>
    <w:p w14:paraId="0A94EE8F" w14:textId="77777777" w:rsidR="00B21F23" w:rsidRPr="00B21F23" w:rsidRDefault="00B21F23" w:rsidP="00B21F23">
      <w:pPr>
        <w:pStyle w:val="ListParagraph"/>
        <w:numPr>
          <w:ilvl w:val="0"/>
          <w:numId w:val="15"/>
        </w:numPr>
        <w:spacing w:after="0" w:line="240" w:lineRule="auto"/>
        <w:jc w:val="both"/>
        <w:rPr>
          <w:rFonts w:asciiTheme="minorHAnsi" w:hAnsiTheme="minorHAnsi"/>
          <w:lang w:val="en-GB"/>
        </w:rPr>
      </w:pPr>
      <w:r w:rsidRPr="00B21F23">
        <w:rPr>
          <w:rFonts w:asciiTheme="minorHAnsi" w:hAnsiTheme="minorHAnsi"/>
          <w:lang w:val="en-GB"/>
        </w:rPr>
        <w:t>Loss or theft</w:t>
      </w:r>
    </w:p>
    <w:p w14:paraId="0E90A31E" w14:textId="77777777" w:rsidR="00B21F23" w:rsidRPr="00B21F23" w:rsidRDefault="00B21F23" w:rsidP="00B21F23">
      <w:pPr>
        <w:pStyle w:val="ListParagraph"/>
        <w:numPr>
          <w:ilvl w:val="0"/>
          <w:numId w:val="15"/>
        </w:numPr>
        <w:spacing w:after="0" w:line="240" w:lineRule="auto"/>
        <w:jc w:val="both"/>
        <w:rPr>
          <w:rFonts w:asciiTheme="minorHAnsi" w:hAnsiTheme="minorHAnsi"/>
          <w:lang w:val="en-GB"/>
        </w:rPr>
      </w:pPr>
      <w:r w:rsidRPr="00B21F23">
        <w:rPr>
          <w:rFonts w:asciiTheme="minorHAnsi" w:hAnsiTheme="minorHAnsi"/>
          <w:lang w:val="en-GB"/>
        </w:rPr>
        <w:t>Disclosure</w:t>
      </w:r>
    </w:p>
    <w:p w14:paraId="5DCE6E18" w14:textId="77777777" w:rsidR="00B21F23" w:rsidRPr="00B21F23" w:rsidRDefault="00B21F23" w:rsidP="00B21F23">
      <w:pPr>
        <w:pStyle w:val="ListParagraph"/>
        <w:numPr>
          <w:ilvl w:val="0"/>
          <w:numId w:val="15"/>
        </w:numPr>
        <w:spacing w:after="0" w:line="240" w:lineRule="auto"/>
        <w:jc w:val="both"/>
        <w:rPr>
          <w:rFonts w:asciiTheme="minorHAnsi" w:hAnsiTheme="minorHAnsi"/>
          <w:lang w:val="en-GB"/>
        </w:rPr>
      </w:pPr>
      <w:r w:rsidRPr="00B21F23">
        <w:rPr>
          <w:rFonts w:asciiTheme="minorHAnsi" w:hAnsiTheme="minorHAnsi"/>
          <w:lang w:val="en-GB"/>
        </w:rPr>
        <w:t>Alteration</w:t>
      </w:r>
    </w:p>
    <w:p w14:paraId="53627166" w14:textId="77777777" w:rsidR="00B21F23" w:rsidRPr="00B21F23" w:rsidRDefault="00B21F23" w:rsidP="00B21F23">
      <w:pPr>
        <w:pStyle w:val="ListParagraph"/>
        <w:numPr>
          <w:ilvl w:val="0"/>
          <w:numId w:val="15"/>
        </w:numPr>
        <w:spacing w:after="0" w:line="240" w:lineRule="auto"/>
        <w:jc w:val="both"/>
        <w:rPr>
          <w:rFonts w:asciiTheme="minorHAnsi" w:hAnsiTheme="minorHAnsi"/>
          <w:lang w:val="en-GB"/>
        </w:rPr>
      </w:pPr>
      <w:r w:rsidRPr="00B21F23">
        <w:rPr>
          <w:rFonts w:asciiTheme="minorHAnsi" w:hAnsiTheme="minorHAnsi"/>
          <w:lang w:val="en-GB"/>
        </w:rPr>
        <w:t>Destruction</w:t>
      </w:r>
    </w:p>
    <w:p w14:paraId="02A5385D" w14:textId="77777777" w:rsidR="00B21F23" w:rsidRPr="00B21F23" w:rsidRDefault="00B21F23" w:rsidP="00B21F23">
      <w:pPr>
        <w:spacing w:after="0" w:line="240" w:lineRule="auto"/>
        <w:ind w:left="720"/>
        <w:jc w:val="both"/>
        <w:rPr>
          <w:rFonts w:asciiTheme="minorHAnsi" w:hAnsiTheme="minorHAnsi"/>
          <w:lang w:val="en-GB"/>
        </w:rPr>
      </w:pPr>
    </w:p>
    <w:p w14:paraId="17700741"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Measures may include:</w:t>
      </w:r>
    </w:p>
    <w:p w14:paraId="3FD2F652" w14:textId="77777777" w:rsidR="00B21F23" w:rsidRPr="00B21F23" w:rsidRDefault="00B21F23" w:rsidP="00B21F23">
      <w:pPr>
        <w:spacing w:after="0" w:line="240" w:lineRule="auto"/>
        <w:ind w:left="720"/>
        <w:jc w:val="both"/>
        <w:rPr>
          <w:rFonts w:asciiTheme="minorHAnsi" w:hAnsiTheme="minorHAnsi"/>
          <w:lang w:val="en-GB"/>
        </w:rPr>
      </w:pPr>
    </w:p>
    <w:p w14:paraId="1B4090FE" w14:textId="77777777" w:rsidR="00B21F23" w:rsidRPr="00B21F23" w:rsidRDefault="00B21F23" w:rsidP="00B21F23">
      <w:pPr>
        <w:pStyle w:val="ListParagraph"/>
        <w:numPr>
          <w:ilvl w:val="0"/>
          <w:numId w:val="16"/>
        </w:numPr>
        <w:spacing w:after="0" w:line="240" w:lineRule="auto"/>
        <w:jc w:val="both"/>
        <w:rPr>
          <w:rFonts w:asciiTheme="minorHAnsi" w:hAnsiTheme="minorHAnsi"/>
          <w:lang w:val="en-GB"/>
        </w:rPr>
      </w:pPr>
      <w:r w:rsidRPr="00B21F23">
        <w:rPr>
          <w:rFonts w:asciiTheme="minorHAnsi" w:hAnsiTheme="minorHAnsi"/>
          <w:lang w:val="en-GB"/>
        </w:rPr>
        <w:t>Secure cloud storage</w:t>
      </w:r>
    </w:p>
    <w:p w14:paraId="170714A7" w14:textId="77777777" w:rsidR="00B21F23" w:rsidRPr="00B21F23" w:rsidRDefault="00B21F23" w:rsidP="00B21F23">
      <w:pPr>
        <w:pStyle w:val="ListParagraph"/>
        <w:numPr>
          <w:ilvl w:val="0"/>
          <w:numId w:val="16"/>
        </w:numPr>
        <w:spacing w:after="0" w:line="240" w:lineRule="auto"/>
        <w:jc w:val="both"/>
        <w:rPr>
          <w:rFonts w:asciiTheme="minorHAnsi" w:hAnsiTheme="minorHAnsi"/>
          <w:lang w:val="en-GB"/>
        </w:rPr>
      </w:pPr>
      <w:r w:rsidRPr="00B21F23">
        <w:rPr>
          <w:rFonts w:asciiTheme="minorHAnsi" w:hAnsiTheme="minorHAnsi"/>
          <w:lang w:val="en-GB"/>
        </w:rPr>
        <w:t>Access controls</w:t>
      </w:r>
    </w:p>
    <w:p w14:paraId="05AFFCE0" w14:textId="77777777" w:rsidR="00B21F23" w:rsidRPr="00B21F23" w:rsidRDefault="00B21F23" w:rsidP="00B21F23">
      <w:pPr>
        <w:pStyle w:val="ListParagraph"/>
        <w:numPr>
          <w:ilvl w:val="0"/>
          <w:numId w:val="16"/>
        </w:numPr>
        <w:spacing w:after="0" w:line="240" w:lineRule="auto"/>
        <w:jc w:val="both"/>
        <w:rPr>
          <w:rFonts w:asciiTheme="minorHAnsi" w:hAnsiTheme="minorHAnsi"/>
          <w:lang w:val="en-GB"/>
        </w:rPr>
      </w:pPr>
      <w:r w:rsidRPr="00B21F23">
        <w:rPr>
          <w:rFonts w:asciiTheme="minorHAnsi" w:hAnsiTheme="minorHAnsi"/>
          <w:lang w:val="en-GB"/>
        </w:rPr>
        <w:t>Password protection</w:t>
      </w:r>
    </w:p>
    <w:p w14:paraId="4B84C550" w14:textId="77777777" w:rsidR="00B21F23" w:rsidRPr="00B21F23" w:rsidRDefault="00B21F23" w:rsidP="00B21F23">
      <w:pPr>
        <w:pStyle w:val="ListParagraph"/>
        <w:numPr>
          <w:ilvl w:val="0"/>
          <w:numId w:val="16"/>
        </w:numPr>
        <w:spacing w:after="0" w:line="240" w:lineRule="auto"/>
        <w:jc w:val="both"/>
        <w:rPr>
          <w:rFonts w:asciiTheme="minorHAnsi" w:hAnsiTheme="minorHAnsi"/>
          <w:lang w:val="en-GB"/>
        </w:rPr>
      </w:pPr>
      <w:r w:rsidRPr="00B21F23">
        <w:rPr>
          <w:rFonts w:asciiTheme="minorHAnsi" w:hAnsiTheme="minorHAnsi"/>
          <w:lang w:val="en-GB"/>
        </w:rPr>
        <w:t>Encryption</w:t>
      </w:r>
    </w:p>
    <w:p w14:paraId="3F9260C9" w14:textId="77777777" w:rsidR="00B21F23" w:rsidRPr="00B21F23" w:rsidRDefault="00B21F23" w:rsidP="00B21F23">
      <w:pPr>
        <w:pStyle w:val="ListParagraph"/>
        <w:numPr>
          <w:ilvl w:val="0"/>
          <w:numId w:val="16"/>
        </w:numPr>
        <w:spacing w:after="0" w:line="240" w:lineRule="auto"/>
        <w:jc w:val="both"/>
        <w:rPr>
          <w:rFonts w:asciiTheme="minorHAnsi" w:hAnsiTheme="minorHAnsi"/>
          <w:lang w:val="en-GB"/>
        </w:rPr>
      </w:pPr>
      <w:r w:rsidRPr="00B21F23">
        <w:rPr>
          <w:rFonts w:asciiTheme="minorHAnsi" w:hAnsiTheme="minorHAnsi"/>
          <w:lang w:val="en-GB"/>
        </w:rPr>
        <w:t>Staff confidentiality obligations</w:t>
      </w:r>
    </w:p>
    <w:p w14:paraId="40A36D6C" w14:textId="77777777" w:rsidR="00B21F23" w:rsidRDefault="00B21F23" w:rsidP="00B21F23">
      <w:pPr>
        <w:spacing w:after="0" w:line="240" w:lineRule="auto"/>
        <w:ind w:left="720"/>
        <w:jc w:val="both"/>
        <w:rPr>
          <w:rFonts w:asciiTheme="minorHAnsi" w:hAnsiTheme="minorHAnsi"/>
          <w:lang w:val="en-GB"/>
        </w:rPr>
      </w:pPr>
    </w:p>
    <w:p w14:paraId="433D5501" w14:textId="77777777" w:rsidR="00B21F23" w:rsidRDefault="00B21F23" w:rsidP="00B21F23">
      <w:pPr>
        <w:spacing w:after="0" w:line="240" w:lineRule="auto"/>
        <w:ind w:left="720"/>
        <w:jc w:val="both"/>
        <w:rPr>
          <w:rFonts w:asciiTheme="minorHAnsi" w:hAnsiTheme="minorHAnsi"/>
          <w:lang w:val="en-GB"/>
        </w:rPr>
      </w:pPr>
    </w:p>
    <w:p w14:paraId="5AD5F823" w14:textId="77777777" w:rsidR="00B21F23" w:rsidRPr="00B21F23" w:rsidRDefault="00B21F23" w:rsidP="00B21F23">
      <w:pPr>
        <w:spacing w:after="0" w:line="240" w:lineRule="auto"/>
        <w:ind w:left="720"/>
        <w:jc w:val="both"/>
        <w:rPr>
          <w:rFonts w:asciiTheme="minorHAnsi" w:hAnsiTheme="minorHAnsi"/>
          <w:lang w:val="en-GB"/>
        </w:rPr>
      </w:pPr>
    </w:p>
    <w:p w14:paraId="6D97C6E0"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11. Third-Party Websites</w:t>
      </w:r>
    </w:p>
    <w:p w14:paraId="72B560A1" w14:textId="77777777" w:rsidR="00B21F23" w:rsidRPr="00B21F23" w:rsidRDefault="00B21F23" w:rsidP="00B21F23">
      <w:pPr>
        <w:spacing w:after="0" w:line="240" w:lineRule="auto"/>
        <w:ind w:left="720"/>
        <w:jc w:val="both"/>
        <w:rPr>
          <w:rFonts w:asciiTheme="minorHAnsi" w:hAnsiTheme="minorHAnsi"/>
          <w:lang w:val="en-GB"/>
        </w:rPr>
      </w:pPr>
    </w:p>
    <w:p w14:paraId="3348F800"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Our website may contain links to third-party websites. We are not responsible for the privacy practices or content of external sites.</w:t>
      </w:r>
    </w:p>
    <w:p w14:paraId="115EE70D" w14:textId="77777777" w:rsidR="00B21F23" w:rsidRPr="00B21F23" w:rsidRDefault="00B21F23" w:rsidP="00B21F23">
      <w:pPr>
        <w:spacing w:after="0" w:line="240" w:lineRule="auto"/>
        <w:ind w:left="720"/>
        <w:jc w:val="both"/>
        <w:rPr>
          <w:rFonts w:asciiTheme="minorHAnsi" w:hAnsiTheme="minorHAnsi"/>
          <w:lang w:val="en-GB"/>
        </w:rPr>
      </w:pPr>
    </w:p>
    <w:p w14:paraId="00D2A968"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12. Complaints</w:t>
      </w:r>
    </w:p>
    <w:p w14:paraId="2CB9996E" w14:textId="77777777" w:rsidR="00B21F23" w:rsidRPr="00B21F23" w:rsidRDefault="00B21F23" w:rsidP="00B21F23">
      <w:pPr>
        <w:spacing w:after="0" w:line="240" w:lineRule="auto"/>
        <w:ind w:left="720"/>
        <w:jc w:val="both"/>
        <w:rPr>
          <w:rFonts w:asciiTheme="minorHAnsi" w:hAnsiTheme="minorHAnsi"/>
          <w:lang w:val="en-GB"/>
        </w:rPr>
      </w:pPr>
    </w:p>
    <w:p w14:paraId="673FCF9A"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If you have concerns about how we handle your personal data, please contact us first.</w:t>
      </w:r>
    </w:p>
    <w:p w14:paraId="160C2698" w14:textId="77777777" w:rsidR="00B21F23" w:rsidRPr="00B21F23" w:rsidRDefault="00B21F23" w:rsidP="00B21F23">
      <w:pPr>
        <w:spacing w:after="0" w:line="240" w:lineRule="auto"/>
        <w:ind w:left="720"/>
        <w:jc w:val="both"/>
        <w:rPr>
          <w:rFonts w:asciiTheme="minorHAnsi" w:hAnsiTheme="minorHAnsi"/>
          <w:lang w:val="en-GB"/>
        </w:rPr>
      </w:pPr>
    </w:p>
    <w:p w14:paraId="6B3156B4"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You also have the right to lodge a complaint with:</w:t>
      </w:r>
    </w:p>
    <w:p w14:paraId="5ED82E27" w14:textId="77777777" w:rsidR="00B21F23" w:rsidRPr="00B21F23" w:rsidRDefault="00B21F23" w:rsidP="00B21F23">
      <w:pPr>
        <w:spacing w:after="0" w:line="240" w:lineRule="auto"/>
        <w:ind w:left="720"/>
        <w:jc w:val="both"/>
        <w:rPr>
          <w:rFonts w:asciiTheme="minorHAnsi" w:hAnsiTheme="minorHAnsi"/>
          <w:lang w:val="en-GB"/>
        </w:rPr>
      </w:pPr>
    </w:p>
    <w:p w14:paraId="266F6443"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Information Commissioner's Office</w:t>
      </w:r>
    </w:p>
    <w:p w14:paraId="4C5A2980" w14:textId="77777777" w:rsidR="00B21F23" w:rsidRPr="00B21F23" w:rsidRDefault="00B21F23" w:rsidP="00B21F23">
      <w:pPr>
        <w:spacing w:after="0" w:line="240" w:lineRule="auto"/>
        <w:jc w:val="both"/>
        <w:rPr>
          <w:rFonts w:asciiTheme="minorHAnsi" w:hAnsiTheme="minorHAnsi"/>
          <w:lang w:val="en-GB"/>
        </w:rPr>
      </w:pPr>
    </w:p>
    <w:p w14:paraId="39F6F5E2"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13. Changes to This Policy</w:t>
      </w:r>
    </w:p>
    <w:p w14:paraId="5243A589" w14:textId="77777777" w:rsidR="00B21F23" w:rsidRPr="00B21F23" w:rsidRDefault="00B21F23" w:rsidP="00B21F23">
      <w:pPr>
        <w:spacing w:after="0" w:line="240" w:lineRule="auto"/>
        <w:ind w:left="720"/>
        <w:jc w:val="both"/>
        <w:rPr>
          <w:rFonts w:asciiTheme="minorHAnsi" w:hAnsiTheme="minorHAnsi"/>
          <w:lang w:val="en-GB"/>
        </w:rPr>
      </w:pPr>
    </w:p>
    <w:p w14:paraId="083248B9"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We may update this Privacy Policy from time to time. Any updates will be published on our website with a revised effective date.</w:t>
      </w:r>
    </w:p>
    <w:p w14:paraId="0C1C8D6B" w14:textId="77777777" w:rsidR="00B21F23" w:rsidRPr="00B21F23" w:rsidRDefault="00B21F23" w:rsidP="00B21F23">
      <w:pPr>
        <w:spacing w:after="0" w:line="240" w:lineRule="auto"/>
        <w:ind w:left="720"/>
        <w:jc w:val="both"/>
        <w:rPr>
          <w:rFonts w:asciiTheme="minorHAnsi" w:hAnsiTheme="minorHAnsi"/>
          <w:lang w:val="en-GB"/>
        </w:rPr>
      </w:pPr>
    </w:p>
    <w:p w14:paraId="3E69FBCB" w14:textId="77777777" w:rsidR="00B21F23" w:rsidRPr="00B21F23" w:rsidRDefault="00B21F23" w:rsidP="00B21F23">
      <w:pPr>
        <w:spacing w:after="0" w:line="240" w:lineRule="auto"/>
        <w:ind w:left="720"/>
        <w:jc w:val="both"/>
        <w:rPr>
          <w:rFonts w:asciiTheme="minorHAnsi" w:hAnsiTheme="minorHAnsi"/>
          <w:b/>
          <w:bCs/>
          <w:lang w:val="en-GB"/>
        </w:rPr>
      </w:pPr>
      <w:r w:rsidRPr="00B21F23">
        <w:rPr>
          <w:rFonts w:asciiTheme="minorHAnsi" w:hAnsiTheme="minorHAnsi"/>
          <w:b/>
          <w:bCs/>
          <w:lang w:val="en-GB"/>
        </w:rPr>
        <w:t>14. Contact Us</w:t>
      </w:r>
    </w:p>
    <w:p w14:paraId="02ED5DE3" w14:textId="77777777" w:rsidR="00B21F23" w:rsidRPr="00B21F23" w:rsidRDefault="00B21F23" w:rsidP="00B21F23">
      <w:pPr>
        <w:spacing w:after="0" w:line="240" w:lineRule="auto"/>
        <w:ind w:left="720"/>
        <w:jc w:val="both"/>
        <w:rPr>
          <w:rFonts w:asciiTheme="minorHAnsi" w:hAnsiTheme="minorHAnsi"/>
          <w:lang w:val="en-GB"/>
        </w:rPr>
      </w:pPr>
    </w:p>
    <w:p w14:paraId="67377759"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TRIO ENERGY LIMITED</w:t>
      </w:r>
    </w:p>
    <w:p w14:paraId="55EA7FC7"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95 Gregory Boulevard</w:t>
      </w:r>
    </w:p>
    <w:p w14:paraId="2034DC19"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Nottingham</w:t>
      </w:r>
    </w:p>
    <w:p w14:paraId="26EC66A7"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England</w:t>
      </w:r>
    </w:p>
    <w:p w14:paraId="562AD7A7"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NG7 5JH</w:t>
      </w:r>
    </w:p>
    <w:p w14:paraId="44A00A58" w14:textId="77777777" w:rsidR="00B21F23" w:rsidRPr="00B21F23" w:rsidRDefault="00B21F23" w:rsidP="00B21F23">
      <w:pPr>
        <w:spacing w:after="0" w:line="240" w:lineRule="auto"/>
        <w:ind w:left="720"/>
        <w:jc w:val="both"/>
        <w:rPr>
          <w:rFonts w:asciiTheme="minorHAnsi" w:hAnsiTheme="minorHAnsi"/>
          <w:lang w:val="en-GB"/>
        </w:rPr>
      </w:pPr>
    </w:p>
    <w:p w14:paraId="4AB9A24B" w14:textId="77777777" w:rsidR="00B21F23" w:rsidRPr="00B21F23"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Email: info@trioenergy.co.uk</w:t>
      </w:r>
    </w:p>
    <w:p w14:paraId="01F1DEEA" w14:textId="781CF6CD" w:rsidR="00F10900" w:rsidRPr="004D2631" w:rsidRDefault="00B21F23" w:rsidP="00B21F23">
      <w:pPr>
        <w:spacing w:after="0" w:line="240" w:lineRule="auto"/>
        <w:ind w:left="720"/>
        <w:jc w:val="both"/>
        <w:rPr>
          <w:rFonts w:asciiTheme="minorHAnsi" w:hAnsiTheme="minorHAnsi"/>
          <w:lang w:val="en-GB"/>
        </w:rPr>
      </w:pPr>
      <w:r w:rsidRPr="00B21F23">
        <w:rPr>
          <w:rFonts w:asciiTheme="minorHAnsi" w:hAnsiTheme="minorHAnsi"/>
          <w:lang w:val="en-GB"/>
        </w:rPr>
        <w:t xml:space="preserve">Phone: </w:t>
      </w:r>
      <w:r w:rsidR="002E3CE8" w:rsidRPr="002E3CE8">
        <w:rPr>
          <w:rFonts w:asciiTheme="minorHAnsi" w:hAnsiTheme="minorHAnsi"/>
          <w:lang w:val="en-GB"/>
        </w:rPr>
        <w:t>+44 (0)3303209169</w:t>
      </w:r>
    </w:p>
    <w:p w14:paraId="4E84362B" w14:textId="77777777" w:rsidR="00F10900" w:rsidRPr="004D2631" w:rsidRDefault="00F10900" w:rsidP="00F10900">
      <w:pPr>
        <w:spacing w:before="120" w:after="120"/>
        <w:jc w:val="both"/>
        <w:rPr>
          <w:lang w:val="en-GB"/>
        </w:rPr>
      </w:pPr>
    </w:p>
    <w:sectPr w:rsidR="00F10900" w:rsidRPr="004D2631" w:rsidSect="00850195">
      <w:headerReference w:type="even" r:id="rId8"/>
      <w:headerReference w:type="default" r:id="rId9"/>
      <w:footerReference w:type="even" r:id="rId10"/>
      <w:footerReference w:type="default" r:id="rId11"/>
      <w:headerReference w:type="first" r:id="rId12"/>
      <w:footerReference w:type="first" r:id="rId13"/>
      <w:pgSz w:w="11906" w:h="16838"/>
      <w:pgMar w:top="1539" w:right="1134" w:bottom="1418" w:left="1134" w:header="567" w:footer="56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05500" w14:textId="77777777" w:rsidR="00455A89" w:rsidRDefault="00455A89" w:rsidP="00A34776">
      <w:pPr>
        <w:spacing w:after="0" w:line="240" w:lineRule="auto"/>
      </w:pPr>
      <w:r>
        <w:separator/>
      </w:r>
    </w:p>
  </w:endnote>
  <w:endnote w:type="continuationSeparator" w:id="0">
    <w:p w14:paraId="32DF0CDA" w14:textId="77777777" w:rsidR="00455A89" w:rsidRDefault="00455A89" w:rsidP="00A3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LT-Bold">
    <w:altName w:val="Calibri"/>
    <w:panose1 w:val="00000000000000000000"/>
    <w:charset w:val="4D"/>
    <w:family w:val="auto"/>
    <w:notTrueType/>
    <w:pitch w:val="default"/>
    <w:sig w:usb0="00000003" w:usb1="00000000" w:usb2="00000000" w:usb3="00000000" w:csb0="00000001" w:csb1="00000000"/>
  </w:font>
  <w:font w:name="FrutigerLT-Roman">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9C67" w14:textId="77777777" w:rsidR="00671DBE" w:rsidRDefault="00671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680045"/>
      <w:docPartObj>
        <w:docPartGallery w:val="Page Numbers (Bottom of Page)"/>
        <w:docPartUnique/>
      </w:docPartObj>
    </w:sdtPr>
    <w:sdtContent>
      <w:p w14:paraId="1E7B3DD4" w14:textId="266026B9" w:rsidR="002E71F3" w:rsidRDefault="002E71F3" w:rsidP="002E71F3">
        <w:pPr>
          <w:pStyle w:val="Footer"/>
          <w:jc w:val="center"/>
        </w:pPr>
        <w:r>
          <w:fldChar w:fldCharType="begin"/>
        </w:r>
        <w:r>
          <w:instrText>PAGE   \* MERGEFORMAT</w:instrText>
        </w:r>
        <w:r>
          <w:fldChar w:fldCharType="separate"/>
        </w:r>
        <w:r w:rsidR="00333228">
          <w:rPr>
            <w:noProof/>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65B9" w14:textId="77777777" w:rsidR="00671DBE" w:rsidRDefault="00671D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A8350" w14:textId="77777777" w:rsidR="00455A89" w:rsidRDefault="00455A89" w:rsidP="00A34776">
      <w:pPr>
        <w:spacing w:after="0" w:line="240" w:lineRule="auto"/>
      </w:pPr>
      <w:r>
        <w:separator/>
      </w:r>
    </w:p>
  </w:footnote>
  <w:footnote w:type="continuationSeparator" w:id="0">
    <w:p w14:paraId="7FEE49D3" w14:textId="77777777" w:rsidR="00455A89" w:rsidRDefault="00455A89" w:rsidP="00A34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24D48" w14:textId="77777777" w:rsidR="00671DBE" w:rsidRDefault="00671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C55C" w14:textId="0CD171C2" w:rsidR="00333228" w:rsidRPr="003774C1" w:rsidRDefault="003774C1" w:rsidP="003774C1">
    <w:pPr>
      <w:pStyle w:val="Header"/>
      <w:jc w:val="center"/>
      <w:rPr>
        <w:lang w:val="en-GB"/>
      </w:rPr>
    </w:pPr>
    <w:r w:rsidRPr="003774C1">
      <w:rPr>
        <w:lang w:val="en-GB"/>
      </w:rPr>
      <w:t xml:space="preserve">Template: Data </w:t>
    </w:r>
    <w:r>
      <w:rPr>
        <w:lang w:val="en-GB"/>
      </w:rPr>
      <w:t>p</w:t>
    </w:r>
    <w:r w:rsidRPr="003774C1">
      <w:rPr>
        <w:lang w:val="en-GB"/>
      </w:rPr>
      <w:t xml:space="preserve">rotection </w:t>
    </w:r>
    <w:r>
      <w:rPr>
        <w:lang w:val="en-GB"/>
      </w:rPr>
      <w:t>p</w:t>
    </w:r>
    <w:r w:rsidRPr="003774C1">
      <w:rPr>
        <w:lang w:val="en-GB"/>
      </w:rPr>
      <w:t xml:space="preserve">olicy | Version: </w:t>
    </w:r>
    <w:r w:rsidR="00850195">
      <w:rPr>
        <w:lang w:val="en-GB"/>
      </w:rPr>
      <w:t>2</w:t>
    </w:r>
    <w:r w:rsidRPr="003774C1">
      <w:rPr>
        <w:lang w:val="en-GB"/>
      </w:rPr>
      <w:t>.</w:t>
    </w:r>
    <w:r w:rsidR="00850195">
      <w:rPr>
        <w:lang w:val="en-GB"/>
      </w:rPr>
      <w:t>2</w:t>
    </w:r>
    <w:r w:rsidRPr="003774C1">
      <w:rPr>
        <w:lang w:val="en-GB"/>
      </w:rPr>
      <w:t xml:space="preserve"> | Updated: </w:t>
    </w:r>
    <w:r w:rsidR="00806CC2">
      <w:rPr>
        <w:lang w:val="en-GB"/>
      </w:rPr>
      <w:t>25 January</w:t>
    </w:r>
    <w:r w:rsidRPr="003774C1">
      <w:rPr>
        <w:lang w:val="en-GB"/>
      </w:rPr>
      <w:t xml:space="preserve"> 202</w:t>
    </w:r>
    <w:r w:rsidR="00806CC2">
      <w:rPr>
        <w:lang w:val="en-GB"/>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0CEE" w14:textId="67A5CFB3" w:rsidR="004D2631" w:rsidRDefault="00DA0D92" w:rsidP="004D2631">
    <w:pPr>
      <w:pStyle w:val="Header"/>
      <w:jc w:val="center"/>
    </w:pPr>
    <w:r w:rsidRPr="00DA0D92">
      <w:rPr>
        <w:noProof/>
      </w:rPr>
      <w:drawing>
        <wp:anchor distT="0" distB="0" distL="114300" distR="114300" simplePos="0" relativeHeight="251658240" behindDoc="0" locked="0" layoutInCell="1" allowOverlap="1" wp14:anchorId="7459AD35" wp14:editId="5342010A">
          <wp:simplePos x="0" y="0"/>
          <wp:positionH relativeFrom="column">
            <wp:posOffset>-605790</wp:posOffset>
          </wp:positionH>
          <wp:positionV relativeFrom="paragraph">
            <wp:posOffset>182880</wp:posOffset>
          </wp:positionV>
          <wp:extent cx="864235" cy="952500"/>
          <wp:effectExtent l="0" t="0" r="0" b="0"/>
          <wp:wrapSquare wrapText="bothSides"/>
          <wp:docPr id="2061644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423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26CB1D" w14:textId="574C1818" w:rsidR="004D2631" w:rsidRDefault="004D2631" w:rsidP="004D2631">
    <w:pPr>
      <w:pStyle w:val="Header"/>
      <w:jc w:val="center"/>
    </w:pPr>
  </w:p>
  <w:p w14:paraId="4281A2F6" w14:textId="322F9CF9" w:rsidR="004D2631" w:rsidRDefault="004D2631" w:rsidP="004D2631">
    <w:pPr>
      <w:pStyle w:val="Header"/>
      <w:jc w:val="center"/>
    </w:pPr>
  </w:p>
  <w:p w14:paraId="02D219B7" w14:textId="46D13FF2" w:rsidR="004D2631" w:rsidRDefault="004D2631" w:rsidP="004D2631">
    <w:pPr>
      <w:pStyle w:val="Header"/>
      <w:jc w:val="center"/>
    </w:pPr>
  </w:p>
  <w:p w14:paraId="20124FD9" w14:textId="681FAE74" w:rsidR="004D2631" w:rsidRPr="00671DBE" w:rsidRDefault="00DA0D92" w:rsidP="00671DBE">
    <w:pPr>
      <w:pStyle w:val="Heading1"/>
      <w:rPr>
        <w:b/>
        <w:bCs/>
        <w:sz w:val="44"/>
        <w:szCs w:val="44"/>
      </w:rPr>
    </w:pPr>
    <w:r w:rsidRPr="00DA0D92">
      <w:rPr>
        <w:b/>
        <w:bCs/>
        <w:sz w:val="44"/>
        <w:szCs w:val="44"/>
      </w:rPr>
      <w:t>Trio Energy Limited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1B97"/>
    <w:multiLevelType w:val="hybridMultilevel"/>
    <w:tmpl w:val="63B8E3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BD4B73"/>
    <w:multiLevelType w:val="hybridMultilevel"/>
    <w:tmpl w:val="97C4B8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6F5301"/>
    <w:multiLevelType w:val="hybridMultilevel"/>
    <w:tmpl w:val="3A5C57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F60B98"/>
    <w:multiLevelType w:val="hybridMultilevel"/>
    <w:tmpl w:val="EB68B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1C3AEA"/>
    <w:multiLevelType w:val="hybridMultilevel"/>
    <w:tmpl w:val="C21C41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643376D"/>
    <w:multiLevelType w:val="hybridMultilevel"/>
    <w:tmpl w:val="2B5CCB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984069"/>
    <w:multiLevelType w:val="hybridMultilevel"/>
    <w:tmpl w:val="F3E0686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F540AC2"/>
    <w:multiLevelType w:val="hybridMultilevel"/>
    <w:tmpl w:val="A73E98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5912A24"/>
    <w:multiLevelType w:val="hybridMultilevel"/>
    <w:tmpl w:val="CFA8FD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59A2623"/>
    <w:multiLevelType w:val="hybridMultilevel"/>
    <w:tmpl w:val="C94CFC16"/>
    <w:lvl w:ilvl="0" w:tplc="959A9892">
      <w:start w:val="1"/>
      <w:numFmt w:val="bullet"/>
      <w:lvlText w:val=""/>
      <w:lvlJc w:val="left"/>
      <w:pPr>
        <w:ind w:left="720" w:hanging="360"/>
      </w:pPr>
      <w:rPr>
        <w:rFonts w:ascii="Symbol" w:hAnsi="Symbol" w:hint="default"/>
        <w:lang w:val="en-G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84E152D"/>
    <w:multiLevelType w:val="hybridMultilevel"/>
    <w:tmpl w:val="29C852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6B951F2"/>
    <w:multiLevelType w:val="hybridMultilevel"/>
    <w:tmpl w:val="001694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823619"/>
    <w:multiLevelType w:val="hybridMultilevel"/>
    <w:tmpl w:val="14229B9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C27D99"/>
    <w:multiLevelType w:val="hybridMultilevel"/>
    <w:tmpl w:val="64D848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9AD6081"/>
    <w:multiLevelType w:val="hybridMultilevel"/>
    <w:tmpl w:val="036249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465074D"/>
    <w:multiLevelType w:val="hybridMultilevel"/>
    <w:tmpl w:val="7B4A30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76909647">
    <w:abstractNumId w:val="12"/>
  </w:num>
  <w:num w:numId="2" w16cid:durableId="1509445654">
    <w:abstractNumId w:val="11"/>
  </w:num>
  <w:num w:numId="3" w16cid:durableId="436414642">
    <w:abstractNumId w:val="9"/>
  </w:num>
  <w:num w:numId="4" w16cid:durableId="1550267436">
    <w:abstractNumId w:val="0"/>
  </w:num>
  <w:num w:numId="5" w16cid:durableId="955259500">
    <w:abstractNumId w:val="14"/>
  </w:num>
  <w:num w:numId="6" w16cid:durableId="86191741">
    <w:abstractNumId w:val="6"/>
  </w:num>
  <w:num w:numId="7" w16cid:durableId="1903246854">
    <w:abstractNumId w:val="8"/>
  </w:num>
  <w:num w:numId="8" w16cid:durableId="922183410">
    <w:abstractNumId w:val="7"/>
  </w:num>
  <w:num w:numId="9" w16cid:durableId="63843662">
    <w:abstractNumId w:val="10"/>
  </w:num>
  <w:num w:numId="10" w16cid:durableId="361177286">
    <w:abstractNumId w:val="15"/>
  </w:num>
  <w:num w:numId="11" w16cid:durableId="1170486695">
    <w:abstractNumId w:val="3"/>
  </w:num>
  <w:num w:numId="12" w16cid:durableId="901907802">
    <w:abstractNumId w:val="1"/>
  </w:num>
  <w:num w:numId="13" w16cid:durableId="318730678">
    <w:abstractNumId w:val="5"/>
  </w:num>
  <w:num w:numId="14" w16cid:durableId="1643656929">
    <w:abstractNumId w:val="4"/>
  </w:num>
  <w:num w:numId="15" w16cid:durableId="1774932162">
    <w:abstractNumId w:val="13"/>
  </w:num>
  <w:num w:numId="16" w16cid:durableId="764616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de-DE" w:vendorID="64" w:dllVersion="6" w:nlCheck="1" w:checkStyle="0"/>
  <w:activeWritingStyle w:appName="MSWord" w:lang="en-GB"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GwsDQ2NzQwMrQ0NDRW0lEKTi0uzszPAykwrAUADMa4CiwAAAA="/>
  </w:docVars>
  <w:rsids>
    <w:rsidRoot w:val="00A34776"/>
    <w:rsid w:val="00001976"/>
    <w:rsid w:val="00001FA6"/>
    <w:rsid w:val="00003F81"/>
    <w:rsid w:val="00006C61"/>
    <w:rsid w:val="00007EC2"/>
    <w:rsid w:val="00015437"/>
    <w:rsid w:val="00020586"/>
    <w:rsid w:val="00030181"/>
    <w:rsid w:val="0003049F"/>
    <w:rsid w:val="00032892"/>
    <w:rsid w:val="0003690A"/>
    <w:rsid w:val="0003732E"/>
    <w:rsid w:val="00046BE0"/>
    <w:rsid w:val="00046E24"/>
    <w:rsid w:val="00061DB1"/>
    <w:rsid w:val="00063D65"/>
    <w:rsid w:val="00064A81"/>
    <w:rsid w:val="000667F3"/>
    <w:rsid w:val="00071511"/>
    <w:rsid w:val="00076225"/>
    <w:rsid w:val="00083E5E"/>
    <w:rsid w:val="00086F97"/>
    <w:rsid w:val="00091E48"/>
    <w:rsid w:val="00093CFD"/>
    <w:rsid w:val="00096F68"/>
    <w:rsid w:val="000A49DA"/>
    <w:rsid w:val="000A690B"/>
    <w:rsid w:val="000A7B0B"/>
    <w:rsid w:val="000C2E8D"/>
    <w:rsid w:val="000D001A"/>
    <w:rsid w:val="000D713D"/>
    <w:rsid w:val="000D78E8"/>
    <w:rsid w:val="000E0589"/>
    <w:rsid w:val="000E18F3"/>
    <w:rsid w:val="000E31B8"/>
    <w:rsid w:val="000F30C2"/>
    <w:rsid w:val="001005E0"/>
    <w:rsid w:val="00106170"/>
    <w:rsid w:val="00110DF0"/>
    <w:rsid w:val="00110ED7"/>
    <w:rsid w:val="00114F36"/>
    <w:rsid w:val="001256CE"/>
    <w:rsid w:val="001314EA"/>
    <w:rsid w:val="00134D88"/>
    <w:rsid w:val="00136D88"/>
    <w:rsid w:val="001452AD"/>
    <w:rsid w:val="001456E0"/>
    <w:rsid w:val="0014729A"/>
    <w:rsid w:val="00147EC8"/>
    <w:rsid w:val="001609EE"/>
    <w:rsid w:val="0016272F"/>
    <w:rsid w:val="00164B38"/>
    <w:rsid w:val="001760C7"/>
    <w:rsid w:val="001819E2"/>
    <w:rsid w:val="001823DA"/>
    <w:rsid w:val="001929CE"/>
    <w:rsid w:val="00193B93"/>
    <w:rsid w:val="00193CCA"/>
    <w:rsid w:val="001B0407"/>
    <w:rsid w:val="001C0824"/>
    <w:rsid w:val="001C258E"/>
    <w:rsid w:val="001C2703"/>
    <w:rsid w:val="001C6311"/>
    <w:rsid w:val="001D5596"/>
    <w:rsid w:val="001D5AA6"/>
    <w:rsid w:val="001E23E3"/>
    <w:rsid w:val="001E32C7"/>
    <w:rsid w:val="001E36BF"/>
    <w:rsid w:val="001E6D82"/>
    <w:rsid w:val="001E7666"/>
    <w:rsid w:val="001E7EFC"/>
    <w:rsid w:val="001F1B26"/>
    <w:rsid w:val="001F365C"/>
    <w:rsid w:val="00203921"/>
    <w:rsid w:val="002156E0"/>
    <w:rsid w:val="00215DD8"/>
    <w:rsid w:val="00221D28"/>
    <w:rsid w:val="00227215"/>
    <w:rsid w:val="00231DB0"/>
    <w:rsid w:val="00232C13"/>
    <w:rsid w:val="00236FCF"/>
    <w:rsid w:val="00242869"/>
    <w:rsid w:val="0024444A"/>
    <w:rsid w:val="00254912"/>
    <w:rsid w:val="002554A5"/>
    <w:rsid w:val="002564B9"/>
    <w:rsid w:val="00267B07"/>
    <w:rsid w:val="00274411"/>
    <w:rsid w:val="00275537"/>
    <w:rsid w:val="00276D31"/>
    <w:rsid w:val="00277268"/>
    <w:rsid w:val="0028311C"/>
    <w:rsid w:val="00284AAA"/>
    <w:rsid w:val="002850AA"/>
    <w:rsid w:val="00285ABA"/>
    <w:rsid w:val="00286F3C"/>
    <w:rsid w:val="00292119"/>
    <w:rsid w:val="002933EE"/>
    <w:rsid w:val="00295316"/>
    <w:rsid w:val="002A1264"/>
    <w:rsid w:val="002A49D7"/>
    <w:rsid w:val="002A602D"/>
    <w:rsid w:val="002A7B55"/>
    <w:rsid w:val="002B0766"/>
    <w:rsid w:val="002B384E"/>
    <w:rsid w:val="002C0A0A"/>
    <w:rsid w:val="002D403A"/>
    <w:rsid w:val="002D591E"/>
    <w:rsid w:val="002E3CE8"/>
    <w:rsid w:val="002E71F3"/>
    <w:rsid w:val="002F6A9A"/>
    <w:rsid w:val="002F7650"/>
    <w:rsid w:val="00321B33"/>
    <w:rsid w:val="003261D7"/>
    <w:rsid w:val="00330B8C"/>
    <w:rsid w:val="003324BE"/>
    <w:rsid w:val="00333228"/>
    <w:rsid w:val="00334D76"/>
    <w:rsid w:val="0033646B"/>
    <w:rsid w:val="00341D74"/>
    <w:rsid w:val="003438D2"/>
    <w:rsid w:val="00346D5F"/>
    <w:rsid w:val="00351CD4"/>
    <w:rsid w:val="00356E3F"/>
    <w:rsid w:val="00363F6E"/>
    <w:rsid w:val="00364D51"/>
    <w:rsid w:val="00366FC6"/>
    <w:rsid w:val="00375109"/>
    <w:rsid w:val="003753AE"/>
    <w:rsid w:val="00376BB4"/>
    <w:rsid w:val="003774C1"/>
    <w:rsid w:val="00384490"/>
    <w:rsid w:val="00384A12"/>
    <w:rsid w:val="00391E73"/>
    <w:rsid w:val="00395E29"/>
    <w:rsid w:val="003A4A30"/>
    <w:rsid w:val="003A4A80"/>
    <w:rsid w:val="003B464D"/>
    <w:rsid w:val="003B4B21"/>
    <w:rsid w:val="003B74C4"/>
    <w:rsid w:val="003C18F8"/>
    <w:rsid w:val="003C53D8"/>
    <w:rsid w:val="003D3A8F"/>
    <w:rsid w:val="003D73CD"/>
    <w:rsid w:val="003E198F"/>
    <w:rsid w:val="003F12AD"/>
    <w:rsid w:val="003F542D"/>
    <w:rsid w:val="00400981"/>
    <w:rsid w:val="0040155A"/>
    <w:rsid w:val="00402194"/>
    <w:rsid w:val="00416CD8"/>
    <w:rsid w:val="004177ED"/>
    <w:rsid w:val="00421252"/>
    <w:rsid w:val="00424FB4"/>
    <w:rsid w:val="0044353A"/>
    <w:rsid w:val="004457C7"/>
    <w:rsid w:val="0044632B"/>
    <w:rsid w:val="004523A7"/>
    <w:rsid w:val="00454315"/>
    <w:rsid w:val="0045474E"/>
    <w:rsid w:val="00455A89"/>
    <w:rsid w:val="00465638"/>
    <w:rsid w:val="004714F6"/>
    <w:rsid w:val="00472893"/>
    <w:rsid w:val="00473B26"/>
    <w:rsid w:val="00473DA3"/>
    <w:rsid w:val="00476D16"/>
    <w:rsid w:val="004776B3"/>
    <w:rsid w:val="00483484"/>
    <w:rsid w:val="004910C6"/>
    <w:rsid w:val="004965E4"/>
    <w:rsid w:val="00497FA5"/>
    <w:rsid w:val="004A102F"/>
    <w:rsid w:val="004A59FA"/>
    <w:rsid w:val="004B34D9"/>
    <w:rsid w:val="004B5A9B"/>
    <w:rsid w:val="004B7754"/>
    <w:rsid w:val="004C0BB9"/>
    <w:rsid w:val="004C2C12"/>
    <w:rsid w:val="004C3349"/>
    <w:rsid w:val="004C6031"/>
    <w:rsid w:val="004C6824"/>
    <w:rsid w:val="004D2631"/>
    <w:rsid w:val="004D335D"/>
    <w:rsid w:val="004D6C28"/>
    <w:rsid w:val="004E47B7"/>
    <w:rsid w:val="004E5B4C"/>
    <w:rsid w:val="004F1BC0"/>
    <w:rsid w:val="004F4827"/>
    <w:rsid w:val="004F5CF2"/>
    <w:rsid w:val="00503ABC"/>
    <w:rsid w:val="0051261E"/>
    <w:rsid w:val="00512D83"/>
    <w:rsid w:val="0052045C"/>
    <w:rsid w:val="00520DB7"/>
    <w:rsid w:val="005212FA"/>
    <w:rsid w:val="00532C2A"/>
    <w:rsid w:val="00532EEC"/>
    <w:rsid w:val="00533887"/>
    <w:rsid w:val="00556844"/>
    <w:rsid w:val="00563D20"/>
    <w:rsid w:val="005647D6"/>
    <w:rsid w:val="00566CB1"/>
    <w:rsid w:val="005706F7"/>
    <w:rsid w:val="00572DB8"/>
    <w:rsid w:val="00573E19"/>
    <w:rsid w:val="0057509F"/>
    <w:rsid w:val="00576F5B"/>
    <w:rsid w:val="00581A9C"/>
    <w:rsid w:val="00583C09"/>
    <w:rsid w:val="005901BB"/>
    <w:rsid w:val="005909D4"/>
    <w:rsid w:val="00591FA7"/>
    <w:rsid w:val="0059393C"/>
    <w:rsid w:val="005A0637"/>
    <w:rsid w:val="005B5218"/>
    <w:rsid w:val="005C290F"/>
    <w:rsid w:val="005C393C"/>
    <w:rsid w:val="005C7D3A"/>
    <w:rsid w:val="005E0778"/>
    <w:rsid w:val="005E3C01"/>
    <w:rsid w:val="005E3F2E"/>
    <w:rsid w:val="005E4F5B"/>
    <w:rsid w:val="005E68F8"/>
    <w:rsid w:val="005F18D0"/>
    <w:rsid w:val="005F6907"/>
    <w:rsid w:val="00602263"/>
    <w:rsid w:val="00604B20"/>
    <w:rsid w:val="006077D8"/>
    <w:rsid w:val="00611DB8"/>
    <w:rsid w:val="006124D4"/>
    <w:rsid w:val="00621809"/>
    <w:rsid w:val="00622595"/>
    <w:rsid w:val="00625337"/>
    <w:rsid w:val="00627369"/>
    <w:rsid w:val="006334A6"/>
    <w:rsid w:val="00633A2F"/>
    <w:rsid w:val="00633B9D"/>
    <w:rsid w:val="006350E3"/>
    <w:rsid w:val="00635BF0"/>
    <w:rsid w:val="00642B7A"/>
    <w:rsid w:val="0064773F"/>
    <w:rsid w:val="00652A78"/>
    <w:rsid w:val="00657AC5"/>
    <w:rsid w:val="0066183F"/>
    <w:rsid w:val="00671026"/>
    <w:rsid w:val="00671DBE"/>
    <w:rsid w:val="0067717B"/>
    <w:rsid w:val="006776A8"/>
    <w:rsid w:val="00683657"/>
    <w:rsid w:val="006854A5"/>
    <w:rsid w:val="0068583B"/>
    <w:rsid w:val="0068664E"/>
    <w:rsid w:val="006867A8"/>
    <w:rsid w:val="00690724"/>
    <w:rsid w:val="006A02DC"/>
    <w:rsid w:val="006A07DD"/>
    <w:rsid w:val="006A5423"/>
    <w:rsid w:val="006B206C"/>
    <w:rsid w:val="006B3380"/>
    <w:rsid w:val="006B7B2A"/>
    <w:rsid w:val="006C0428"/>
    <w:rsid w:val="006D458B"/>
    <w:rsid w:val="006D5631"/>
    <w:rsid w:val="006D7596"/>
    <w:rsid w:val="006E219C"/>
    <w:rsid w:val="006E431F"/>
    <w:rsid w:val="006E767E"/>
    <w:rsid w:val="006F06EE"/>
    <w:rsid w:val="006F0CBD"/>
    <w:rsid w:val="006F3482"/>
    <w:rsid w:val="00701B73"/>
    <w:rsid w:val="00711D0F"/>
    <w:rsid w:val="0072580F"/>
    <w:rsid w:val="0073367C"/>
    <w:rsid w:val="00733B2D"/>
    <w:rsid w:val="00741FAF"/>
    <w:rsid w:val="00744D98"/>
    <w:rsid w:val="00745FF5"/>
    <w:rsid w:val="00763B34"/>
    <w:rsid w:val="007643FC"/>
    <w:rsid w:val="00765E3C"/>
    <w:rsid w:val="00766E44"/>
    <w:rsid w:val="00772240"/>
    <w:rsid w:val="007831B8"/>
    <w:rsid w:val="00784C90"/>
    <w:rsid w:val="00787141"/>
    <w:rsid w:val="007933CC"/>
    <w:rsid w:val="00797BA4"/>
    <w:rsid w:val="007A0B01"/>
    <w:rsid w:val="007A1751"/>
    <w:rsid w:val="007A2745"/>
    <w:rsid w:val="007A5D9B"/>
    <w:rsid w:val="007B1D82"/>
    <w:rsid w:val="007C501B"/>
    <w:rsid w:val="007C6B66"/>
    <w:rsid w:val="007D08F2"/>
    <w:rsid w:val="007D1F28"/>
    <w:rsid w:val="007D5D0B"/>
    <w:rsid w:val="007D60DA"/>
    <w:rsid w:val="007E3A58"/>
    <w:rsid w:val="007F1D6C"/>
    <w:rsid w:val="007F1F6D"/>
    <w:rsid w:val="007F2F3E"/>
    <w:rsid w:val="007F67A1"/>
    <w:rsid w:val="00801F96"/>
    <w:rsid w:val="00802058"/>
    <w:rsid w:val="0080239D"/>
    <w:rsid w:val="00806CC2"/>
    <w:rsid w:val="00816269"/>
    <w:rsid w:val="00820FCE"/>
    <w:rsid w:val="00822740"/>
    <w:rsid w:val="00823D38"/>
    <w:rsid w:val="0083138D"/>
    <w:rsid w:val="0083305A"/>
    <w:rsid w:val="008453AE"/>
    <w:rsid w:val="00850195"/>
    <w:rsid w:val="00851831"/>
    <w:rsid w:val="00852563"/>
    <w:rsid w:val="008547A9"/>
    <w:rsid w:val="00856D06"/>
    <w:rsid w:val="008574D0"/>
    <w:rsid w:val="00860B68"/>
    <w:rsid w:val="00862764"/>
    <w:rsid w:val="0086621D"/>
    <w:rsid w:val="00870A16"/>
    <w:rsid w:val="00871B56"/>
    <w:rsid w:val="00872C6C"/>
    <w:rsid w:val="00881236"/>
    <w:rsid w:val="008911A1"/>
    <w:rsid w:val="00896002"/>
    <w:rsid w:val="008A4E4F"/>
    <w:rsid w:val="008A5C0D"/>
    <w:rsid w:val="008A5F20"/>
    <w:rsid w:val="008B0FAD"/>
    <w:rsid w:val="008B120F"/>
    <w:rsid w:val="008B19C7"/>
    <w:rsid w:val="008B55C5"/>
    <w:rsid w:val="008C7B4F"/>
    <w:rsid w:val="008D1B45"/>
    <w:rsid w:val="008D2D29"/>
    <w:rsid w:val="008D5308"/>
    <w:rsid w:val="008D73F3"/>
    <w:rsid w:val="008D7EF0"/>
    <w:rsid w:val="008E4C68"/>
    <w:rsid w:val="008E5027"/>
    <w:rsid w:val="008E5D5C"/>
    <w:rsid w:val="008E799D"/>
    <w:rsid w:val="00902562"/>
    <w:rsid w:val="009044AA"/>
    <w:rsid w:val="00906448"/>
    <w:rsid w:val="009066E3"/>
    <w:rsid w:val="00914DF1"/>
    <w:rsid w:val="00921B12"/>
    <w:rsid w:val="00926144"/>
    <w:rsid w:val="0093791A"/>
    <w:rsid w:val="00942C8E"/>
    <w:rsid w:val="009505E0"/>
    <w:rsid w:val="0095217D"/>
    <w:rsid w:val="009640A5"/>
    <w:rsid w:val="00964DA4"/>
    <w:rsid w:val="00965BF1"/>
    <w:rsid w:val="009713CA"/>
    <w:rsid w:val="00972B2F"/>
    <w:rsid w:val="00974245"/>
    <w:rsid w:val="00974737"/>
    <w:rsid w:val="00975AE1"/>
    <w:rsid w:val="0099076B"/>
    <w:rsid w:val="00993B9D"/>
    <w:rsid w:val="009A22AE"/>
    <w:rsid w:val="009A2BDC"/>
    <w:rsid w:val="009A7C9C"/>
    <w:rsid w:val="009B1979"/>
    <w:rsid w:val="009B3B27"/>
    <w:rsid w:val="009B6D4D"/>
    <w:rsid w:val="009C6D37"/>
    <w:rsid w:val="009C701D"/>
    <w:rsid w:val="009D080D"/>
    <w:rsid w:val="009D404C"/>
    <w:rsid w:val="009D4056"/>
    <w:rsid w:val="009D7608"/>
    <w:rsid w:val="009E4469"/>
    <w:rsid w:val="009E4684"/>
    <w:rsid w:val="009E7D07"/>
    <w:rsid w:val="009F44E0"/>
    <w:rsid w:val="00A0167D"/>
    <w:rsid w:val="00A0286B"/>
    <w:rsid w:val="00A075EC"/>
    <w:rsid w:val="00A07C9E"/>
    <w:rsid w:val="00A10415"/>
    <w:rsid w:val="00A113E4"/>
    <w:rsid w:val="00A163BA"/>
    <w:rsid w:val="00A16847"/>
    <w:rsid w:val="00A201CB"/>
    <w:rsid w:val="00A20737"/>
    <w:rsid w:val="00A20B20"/>
    <w:rsid w:val="00A22D16"/>
    <w:rsid w:val="00A233E8"/>
    <w:rsid w:val="00A246F8"/>
    <w:rsid w:val="00A32F88"/>
    <w:rsid w:val="00A344F0"/>
    <w:rsid w:val="00A34776"/>
    <w:rsid w:val="00A36E5C"/>
    <w:rsid w:val="00A4111F"/>
    <w:rsid w:val="00A430F1"/>
    <w:rsid w:val="00A477C4"/>
    <w:rsid w:val="00A5435E"/>
    <w:rsid w:val="00A577AB"/>
    <w:rsid w:val="00A60D62"/>
    <w:rsid w:val="00A64AD9"/>
    <w:rsid w:val="00A70475"/>
    <w:rsid w:val="00A74FE5"/>
    <w:rsid w:val="00A80923"/>
    <w:rsid w:val="00A835DE"/>
    <w:rsid w:val="00A87CFE"/>
    <w:rsid w:val="00A90165"/>
    <w:rsid w:val="00A9206E"/>
    <w:rsid w:val="00A9303A"/>
    <w:rsid w:val="00AA57C1"/>
    <w:rsid w:val="00AA69D2"/>
    <w:rsid w:val="00AB2540"/>
    <w:rsid w:val="00AB2DB8"/>
    <w:rsid w:val="00AC2FD7"/>
    <w:rsid w:val="00AC3A62"/>
    <w:rsid w:val="00AC500B"/>
    <w:rsid w:val="00AC6500"/>
    <w:rsid w:val="00AE2827"/>
    <w:rsid w:val="00AE2B3D"/>
    <w:rsid w:val="00AE66BF"/>
    <w:rsid w:val="00AE685E"/>
    <w:rsid w:val="00AF4548"/>
    <w:rsid w:val="00AF5DC1"/>
    <w:rsid w:val="00B02C5E"/>
    <w:rsid w:val="00B044B4"/>
    <w:rsid w:val="00B16E27"/>
    <w:rsid w:val="00B2096E"/>
    <w:rsid w:val="00B21F23"/>
    <w:rsid w:val="00B275CB"/>
    <w:rsid w:val="00B3326C"/>
    <w:rsid w:val="00B33E69"/>
    <w:rsid w:val="00B50436"/>
    <w:rsid w:val="00B5122B"/>
    <w:rsid w:val="00B51A02"/>
    <w:rsid w:val="00B52283"/>
    <w:rsid w:val="00B55EE5"/>
    <w:rsid w:val="00B57C3C"/>
    <w:rsid w:val="00B57F99"/>
    <w:rsid w:val="00B61572"/>
    <w:rsid w:val="00B67175"/>
    <w:rsid w:val="00B73FDF"/>
    <w:rsid w:val="00B7415D"/>
    <w:rsid w:val="00B752AD"/>
    <w:rsid w:val="00B76324"/>
    <w:rsid w:val="00B772CB"/>
    <w:rsid w:val="00B814CA"/>
    <w:rsid w:val="00B8150F"/>
    <w:rsid w:val="00B82AE1"/>
    <w:rsid w:val="00B8346E"/>
    <w:rsid w:val="00B854CF"/>
    <w:rsid w:val="00B85A57"/>
    <w:rsid w:val="00B8736D"/>
    <w:rsid w:val="00B922B8"/>
    <w:rsid w:val="00B94694"/>
    <w:rsid w:val="00B96FCC"/>
    <w:rsid w:val="00BA28E9"/>
    <w:rsid w:val="00BA7886"/>
    <w:rsid w:val="00BB3175"/>
    <w:rsid w:val="00BB7C12"/>
    <w:rsid w:val="00BC5E8A"/>
    <w:rsid w:val="00BD1A7C"/>
    <w:rsid w:val="00BD1EFE"/>
    <w:rsid w:val="00BD442D"/>
    <w:rsid w:val="00BE40F4"/>
    <w:rsid w:val="00C0023A"/>
    <w:rsid w:val="00C059FC"/>
    <w:rsid w:val="00C07FE3"/>
    <w:rsid w:val="00C103A6"/>
    <w:rsid w:val="00C117B3"/>
    <w:rsid w:val="00C12196"/>
    <w:rsid w:val="00C14365"/>
    <w:rsid w:val="00C158C5"/>
    <w:rsid w:val="00C26542"/>
    <w:rsid w:val="00C3618B"/>
    <w:rsid w:val="00C366D5"/>
    <w:rsid w:val="00C4481F"/>
    <w:rsid w:val="00C6102B"/>
    <w:rsid w:val="00C6362F"/>
    <w:rsid w:val="00C64FD7"/>
    <w:rsid w:val="00C65E3B"/>
    <w:rsid w:val="00C674F1"/>
    <w:rsid w:val="00C71879"/>
    <w:rsid w:val="00C74C65"/>
    <w:rsid w:val="00C772EC"/>
    <w:rsid w:val="00C83E00"/>
    <w:rsid w:val="00C908AE"/>
    <w:rsid w:val="00C91AD0"/>
    <w:rsid w:val="00C95F22"/>
    <w:rsid w:val="00C978DA"/>
    <w:rsid w:val="00C979AC"/>
    <w:rsid w:val="00CA5C53"/>
    <w:rsid w:val="00CA7A91"/>
    <w:rsid w:val="00CB0BBC"/>
    <w:rsid w:val="00CB71A9"/>
    <w:rsid w:val="00CC3717"/>
    <w:rsid w:val="00CD1FF8"/>
    <w:rsid w:val="00CD2123"/>
    <w:rsid w:val="00CD6DA4"/>
    <w:rsid w:val="00CD6FA7"/>
    <w:rsid w:val="00CF10C3"/>
    <w:rsid w:val="00CF14B3"/>
    <w:rsid w:val="00D01112"/>
    <w:rsid w:val="00D02940"/>
    <w:rsid w:val="00D1344F"/>
    <w:rsid w:val="00D202C6"/>
    <w:rsid w:val="00D21CFC"/>
    <w:rsid w:val="00D266BA"/>
    <w:rsid w:val="00D32646"/>
    <w:rsid w:val="00D33C4A"/>
    <w:rsid w:val="00D35DA8"/>
    <w:rsid w:val="00D44B4E"/>
    <w:rsid w:val="00D53A1E"/>
    <w:rsid w:val="00D56656"/>
    <w:rsid w:val="00D572AB"/>
    <w:rsid w:val="00D63D79"/>
    <w:rsid w:val="00D6609F"/>
    <w:rsid w:val="00D71C06"/>
    <w:rsid w:val="00D72B2A"/>
    <w:rsid w:val="00D76A3B"/>
    <w:rsid w:val="00D80A40"/>
    <w:rsid w:val="00D8122E"/>
    <w:rsid w:val="00D846D7"/>
    <w:rsid w:val="00D9797E"/>
    <w:rsid w:val="00DA0554"/>
    <w:rsid w:val="00DA0D92"/>
    <w:rsid w:val="00DA23DA"/>
    <w:rsid w:val="00DA5F29"/>
    <w:rsid w:val="00DB2F72"/>
    <w:rsid w:val="00DB72BD"/>
    <w:rsid w:val="00DC35B8"/>
    <w:rsid w:val="00DD1A83"/>
    <w:rsid w:val="00DD1D52"/>
    <w:rsid w:val="00DF031E"/>
    <w:rsid w:val="00DF104F"/>
    <w:rsid w:val="00DF1B6B"/>
    <w:rsid w:val="00DF74D9"/>
    <w:rsid w:val="00DF7584"/>
    <w:rsid w:val="00DF7C5D"/>
    <w:rsid w:val="00E04298"/>
    <w:rsid w:val="00E057D5"/>
    <w:rsid w:val="00E12B53"/>
    <w:rsid w:val="00E16162"/>
    <w:rsid w:val="00E22D60"/>
    <w:rsid w:val="00E24210"/>
    <w:rsid w:val="00E2666A"/>
    <w:rsid w:val="00E30356"/>
    <w:rsid w:val="00E30417"/>
    <w:rsid w:val="00E30A03"/>
    <w:rsid w:val="00E374AE"/>
    <w:rsid w:val="00E45515"/>
    <w:rsid w:val="00E47712"/>
    <w:rsid w:val="00E526EA"/>
    <w:rsid w:val="00E5382A"/>
    <w:rsid w:val="00E5440F"/>
    <w:rsid w:val="00E5669F"/>
    <w:rsid w:val="00E62327"/>
    <w:rsid w:val="00E635CE"/>
    <w:rsid w:val="00E63F56"/>
    <w:rsid w:val="00E7163C"/>
    <w:rsid w:val="00E71E1C"/>
    <w:rsid w:val="00E73A6D"/>
    <w:rsid w:val="00E73E07"/>
    <w:rsid w:val="00E748E0"/>
    <w:rsid w:val="00E8038C"/>
    <w:rsid w:val="00EA0CE9"/>
    <w:rsid w:val="00EA1792"/>
    <w:rsid w:val="00EB0A70"/>
    <w:rsid w:val="00EB24A0"/>
    <w:rsid w:val="00EB660A"/>
    <w:rsid w:val="00EB74E1"/>
    <w:rsid w:val="00ED01D8"/>
    <w:rsid w:val="00ED2081"/>
    <w:rsid w:val="00ED4A09"/>
    <w:rsid w:val="00EE07B7"/>
    <w:rsid w:val="00EE1CBE"/>
    <w:rsid w:val="00EE3B54"/>
    <w:rsid w:val="00EE4A4D"/>
    <w:rsid w:val="00EE7BD7"/>
    <w:rsid w:val="00EF04D0"/>
    <w:rsid w:val="00EF182A"/>
    <w:rsid w:val="00EF2C70"/>
    <w:rsid w:val="00EF48CC"/>
    <w:rsid w:val="00EF6CB7"/>
    <w:rsid w:val="00F03969"/>
    <w:rsid w:val="00F04A20"/>
    <w:rsid w:val="00F07384"/>
    <w:rsid w:val="00F10900"/>
    <w:rsid w:val="00F14B31"/>
    <w:rsid w:val="00F16BB5"/>
    <w:rsid w:val="00F17578"/>
    <w:rsid w:val="00F215B1"/>
    <w:rsid w:val="00F30B4E"/>
    <w:rsid w:val="00F32189"/>
    <w:rsid w:val="00F34769"/>
    <w:rsid w:val="00F42E45"/>
    <w:rsid w:val="00F46002"/>
    <w:rsid w:val="00F46EE9"/>
    <w:rsid w:val="00F476DC"/>
    <w:rsid w:val="00F569D4"/>
    <w:rsid w:val="00F56D81"/>
    <w:rsid w:val="00F61F33"/>
    <w:rsid w:val="00F67472"/>
    <w:rsid w:val="00F67B7F"/>
    <w:rsid w:val="00F82DD5"/>
    <w:rsid w:val="00F84522"/>
    <w:rsid w:val="00F850AE"/>
    <w:rsid w:val="00F85343"/>
    <w:rsid w:val="00F92116"/>
    <w:rsid w:val="00F9309B"/>
    <w:rsid w:val="00FA3265"/>
    <w:rsid w:val="00FA6A02"/>
    <w:rsid w:val="00FB3FD9"/>
    <w:rsid w:val="00FB63BC"/>
    <w:rsid w:val="00FD1478"/>
    <w:rsid w:val="00FD1634"/>
    <w:rsid w:val="00FD7B5D"/>
    <w:rsid w:val="00FE6C2D"/>
    <w:rsid w:val="00FE6D97"/>
    <w:rsid w:val="00FF363D"/>
    <w:rsid w:val="00FF4682"/>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1579C"/>
  <w15:chartTrackingRefBased/>
  <w15:docId w15:val="{ECCDA681-6AF9-4505-9189-C6B1ADD2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776"/>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E635C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635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2ohneSST-90">
    <w:name w:val="Überschrift 2_ohne (SST-90)"/>
    <w:basedOn w:val="Normal"/>
    <w:uiPriority w:val="99"/>
    <w:rsid w:val="00A34776"/>
    <w:pPr>
      <w:keepNext/>
      <w:widowControl w:val="0"/>
      <w:autoSpaceDE w:val="0"/>
      <w:autoSpaceDN w:val="0"/>
      <w:adjustRightInd w:val="0"/>
      <w:spacing w:before="520" w:after="260" w:line="480" w:lineRule="atLeast"/>
      <w:ind w:left="1984" w:hanging="1984"/>
      <w:textAlignment w:val="center"/>
    </w:pPr>
    <w:rPr>
      <w:rFonts w:ascii="FrutigerLT-Bold" w:hAnsi="FrutigerLT-Bold" w:cs="FrutigerLT-Bold"/>
      <w:b/>
      <w:bCs/>
      <w:color w:val="000000"/>
      <w:sz w:val="36"/>
      <w:szCs w:val="36"/>
    </w:rPr>
  </w:style>
  <w:style w:type="paragraph" w:customStyle="1" w:styleId="AnhangSST-90">
    <w:name w:val="Anhang (SST-90)"/>
    <w:basedOn w:val="Normal"/>
    <w:uiPriority w:val="99"/>
    <w:rsid w:val="00A34776"/>
    <w:pPr>
      <w:widowControl w:val="0"/>
      <w:tabs>
        <w:tab w:val="left" w:pos="454"/>
      </w:tabs>
      <w:autoSpaceDE w:val="0"/>
      <w:autoSpaceDN w:val="0"/>
      <w:adjustRightInd w:val="0"/>
      <w:spacing w:before="130" w:after="0" w:line="280" w:lineRule="atLeast"/>
      <w:jc w:val="both"/>
      <w:textAlignment w:val="center"/>
    </w:pPr>
    <w:rPr>
      <w:rFonts w:ascii="FrutigerLT-Roman" w:hAnsi="FrutigerLT-Roman" w:cs="FrutigerLT-Roman"/>
      <w:color w:val="000000"/>
      <w:sz w:val="21"/>
      <w:szCs w:val="21"/>
    </w:rPr>
  </w:style>
  <w:style w:type="character" w:customStyle="1" w:styleId="AnhanghfettZeichenSST-90">
    <w:name w:val="Anhang_hfett (Zeichen_SST-90)"/>
    <w:uiPriority w:val="99"/>
    <w:rsid w:val="00A34776"/>
    <w:rPr>
      <w:b/>
    </w:rPr>
  </w:style>
  <w:style w:type="character" w:customStyle="1" w:styleId="AnhangkursivZeichenSST-90">
    <w:name w:val="Anhang_kursiv (Zeichen_SST-90)"/>
    <w:uiPriority w:val="99"/>
    <w:rsid w:val="00A34776"/>
    <w:rPr>
      <w:i/>
    </w:rPr>
  </w:style>
  <w:style w:type="paragraph" w:styleId="Footer">
    <w:name w:val="footer"/>
    <w:basedOn w:val="Normal"/>
    <w:link w:val="FooterChar"/>
    <w:uiPriority w:val="99"/>
    <w:unhideWhenUsed/>
    <w:rsid w:val="00A34776"/>
    <w:pPr>
      <w:tabs>
        <w:tab w:val="center" w:pos="4536"/>
        <w:tab w:val="right" w:pos="9072"/>
      </w:tabs>
    </w:pPr>
  </w:style>
  <w:style w:type="character" w:customStyle="1" w:styleId="FooterChar">
    <w:name w:val="Footer Char"/>
    <w:link w:val="Footer"/>
    <w:uiPriority w:val="99"/>
    <w:rsid w:val="00A34776"/>
    <w:rPr>
      <w:rFonts w:ascii="Calibri" w:eastAsia="Times New Roman" w:hAnsi="Calibri" w:cs="Times New Roman"/>
      <w:lang w:eastAsia="de-DE"/>
    </w:rPr>
  </w:style>
  <w:style w:type="paragraph" w:styleId="Header">
    <w:name w:val="header"/>
    <w:basedOn w:val="Normal"/>
    <w:link w:val="HeaderChar"/>
    <w:uiPriority w:val="99"/>
    <w:unhideWhenUsed/>
    <w:rsid w:val="00A34776"/>
    <w:pPr>
      <w:tabs>
        <w:tab w:val="center" w:pos="4536"/>
        <w:tab w:val="right" w:pos="9072"/>
      </w:tabs>
      <w:spacing w:after="0" w:line="240" w:lineRule="auto"/>
    </w:pPr>
  </w:style>
  <w:style w:type="character" w:customStyle="1" w:styleId="HeaderChar">
    <w:name w:val="Header Char"/>
    <w:link w:val="Header"/>
    <w:uiPriority w:val="99"/>
    <w:rsid w:val="00A34776"/>
    <w:rPr>
      <w:rFonts w:ascii="Calibri" w:eastAsia="Times New Roman" w:hAnsi="Calibri" w:cs="Times New Roman"/>
      <w:lang w:eastAsia="de-DE"/>
    </w:rPr>
  </w:style>
  <w:style w:type="character" w:customStyle="1" w:styleId="Heading1Char">
    <w:name w:val="Heading 1 Char"/>
    <w:basedOn w:val="DefaultParagraphFont"/>
    <w:link w:val="Heading1"/>
    <w:uiPriority w:val="9"/>
    <w:rsid w:val="00E635C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635CE"/>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E635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35CE"/>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E635CE"/>
    <w:rPr>
      <w:color w:val="0563C1" w:themeColor="hyperlink"/>
      <w:u w:val="single"/>
    </w:rPr>
  </w:style>
  <w:style w:type="character" w:customStyle="1" w:styleId="Erwhnung1">
    <w:name w:val="Erwähnung1"/>
    <w:basedOn w:val="DefaultParagraphFont"/>
    <w:uiPriority w:val="99"/>
    <w:semiHidden/>
    <w:unhideWhenUsed/>
    <w:rsid w:val="00E635CE"/>
    <w:rPr>
      <w:color w:val="2B579A"/>
      <w:shd w:val="clear" w:color="auto" w:fill="E6E6E6"/>
    </w:rPr>
  </w:style>
  <w:style w:type="paragraph" w:styleId="ListParagraph">
    <w:name w:val="List Paragraph"/>
    <w:basedOn w:val="Normal"/>
    <w:uiPriority w:val="34"/>
    <w:qFormat/>
    <w:rsid w:val="00BD442D"/>
    <w:pPr>
      <w:ind w:left="720"/>
      <w:contextualSpacing/>
    </w:pPr>
    <w:rPr>
      <w:rFonts w:eastAsia="Calibri"/>
      <w:lang w:eastAsia="en-US"/>
    </w:rPr>
  </w:style>
  <w:style w:type="character" w:styleId="CommentReference">
    <w:name w:val="annotation reference"/>
    <w:basedOn w:val="DefaultParagraphFont"/>
    <w:uiPriority w:val="99"/>
    <w:semiHidden/>
    <w:unhideWhenUsed/>
    <w:rsid w:val="00BD442D"/>
    <w:rPr>
      <w:sz w:val="16"/>
      <w:szCs w:val="16"/>
    </w:rPr>
  </w:style>
  <w:style w:type="paragraph" w:styleId="CommentText">
    <w:name w:val="annotation text"/>
    <w:basedOn w:val="Normal"/>
    <w:link w:val="CommentTextChar"/>
    <w:uiPriority w:val="99"/>
    <w:semiHidden/>
    <w:unhideWhenUsed/>
    <w:rsid w:val="00BD442D"/>
    <w:pPr>
      <w:spacing w:line="240" w:lineRule="auto"/>
    </w:pPr>
    <w:rPr>
      <w:sz w:val="20"/>
      <w:szCs w:val="20"/>
    </w:rPr>
  </w:style>
  <w:style w:type="character" w:customStyle="1" w:styleId="CommentTextChar">
    <w:name w:val="Comment Text Char"/>
    <w:basedOn w:val="DefaultParagraphFont"/>
    <w:link w:val="CommentText"/>
    <w:uiPriority w:val="99"/>
    <w:semiHidden/>
    <w:rsid w:val="00BD442D"/>
    <w:rPr>
      <w:rFonts w:eastAsia="Times New Roman"/>
    </w:rPr>
  </w:style>
  <w:style w:type="paragraph" w:styleId="CommentSubject">
    <w:name w:val="annotation subject"/>
    <w:basedOn w:val="CommentText"/>
    <w:next w:val="CommentText"/>
    <w:link w:val="CommentSubjectChar"/>
    <w:uiPriority w:val="99"/>
    <w:semiHidden/>
    <w:unhideWhenUsed/>
    <w:rsid w:val="00BD442D"/>
    <w:rPr>
      <w:b/>
      <w:bCs/>
    </w:rPr>
  </w:style>
  <w:style w:type="character" w:customStyle="1" w:styleId="CommentSubjectChar">
    <w:name w:val="Comment Subject Char"/>
    <w:basedOn w:val="CommentTextChar"/>
    <w:link w:val="CommentSubject"/>
    <w:uiPriority w:val="99"/>
    <w:semiHidden/>
    <w:rsid w:val="00BD442D"/>
    <w:rPr>
      <w:rFonts w:eastAsia="Times New Roman"/>
      <w:b/>
      <w:bCs/>
    </w:rPr>
  </w:style>
  <w:style w:type="paragraph" w:styleId="BalloonText">
    <w:name w:val="Balloon Text"/>
    <w:basedOn w:val="Normal"/>
    <w:link w:val="BalloonTextChar"/>
    <w:uiPriority w:val="99"/>
    <w:semiHidden/>
    <w:unhideWhenUsed/>
    <w:rsid w:val="00BD44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42D"/>
    <w:rPr>
      <w:rFonts w:ascii="Segoe UI" w:eastAsia="Times New Roman" w:hAnsi="Segoe UI" w:cs="Segoe UI"/>
      <w:sz w:val="18"/>
      <w:szCs w:val="18"/>
    </w:rPr>
  </w:style>
  <w:style w:type="character" w:customStyle="1" w:styleId="NichtaufgelsteErwhnung1">
    <w:name w:val="Nicht aufgelöste Erwähnung1"/>
    <w:basedOn w:val="DefaultParagraphFont"/>
    <w:uiPriority w:val="99"/>
    <w:semiHidden/>
    <w:unhideWhenUsed/>
    <w:rsid w:val="002E71F3"/>
    <w:rPr>
      <w:color w:val="808080"/>
      <w:shd w:val="clear" w:color="auto" w:fill="E6E6E6"/>
    </w:rPr>
  </w:style>
  <w:style w:type="character" w:styleId="FollowedHyperlink">
    <w:name w:val="FollowedHyperlink"/>
    <w:basedOn w:val="DefaultParagraphFont"/>
    <w:uiPriority w:val="99"/>
    <w:semiHidden/>
    <w:unhideWhenUsed/>
    <w:rsid w:val="00AB2540"/>
    <w:rPr>
      <w:color w:val="954F72" w:themeColor="followedHyperlink"/>
      <w:u w:val="single"/>
    </w:rPr>
  </w:style>
  <w:style w:type="character" w:customStyle="1" w:styleId="NichtaufgelsteErwhnung2">
    <w:name w:val="Nicht aufgelöste Erwähnung2"/>
    <w:basedOn w:val="DefaultParagraphFont"/>
    <w:uiPriority w:val="99"/>
    <w:semiHidden/>
    <w:unhideWhenUsed/>
    <w:rsid w:val="005E3C01"/>
    <w:rPr>
      <w:color w:val="605E5C"/>
      <w:shd w:val="clear" w:color="auto" w:fill="E1DFDD"/>
    </w:rPr>
  </w:style>
  <w:style w:type="paragraph" w:styleId="Revision">
    <w:name w:val="Revision"/>
    <w:hidden/>
    <w:uiPriority w:val="99"/>
    <w:semiHidden/>
    <w:rsid w:val="003774C1"/>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01C36-726F-41CC-A5E9-E5C2C9F76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774</Words>
  <Characters>4412</Characters>
  <Application>Microsoft Office Word</Application>
  <DocSecurity>4</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Trio Energy Limited</cp:lastModifiedBy>
  <cp:revision>10</cp:revision>
  <dcterms:created xsi:type="dcterms:W3CDTF">2024-01-29T19:24:00Z</dcterms:created>
  <dcterms:modified xsi:type="dcterms:W3CDTF">2026-06-01T16:16:00Z</dcterms:modified>
</cp:coreProperties>
</file>